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 w:after="240"/>
        <w:jc w:val="center"/>
        <w:rPr>
          <w:rFonts w:ascii="Times New Roman" w:hAnsi="Times New Roman" w:eastAsia="宋体"/>
        </w:rPr>
      </w:pPr>
      <w:bookmarkStart w:id="0" w:name="_Toc108433215"/>
      <w:r>
        <w:rPr>
          <w:rFonts w:hint="eastAsia" w:ascii="Times New Roman" w:hAnsi="Times New Roman" w:eastAsia="宋体"/>
        </w:rPr>
        <w:t xml:space="preserve"> </w:t>
      </w:r>
      <w:bookmarkEnd w:id="0"/>
      <w:r>
        <w:rPr>
          <w:rFonts w:hint="eastAsia" w:ascii="Times New Roman" w:hAnsi="Times New Roman" w:eastAsia="宋体"/>
        </w:rPr>
        <w:t>CMA扩项仪器设备及附配件采购项目询价文件</w:t>
      </w:r>
    </w:p>
    <w:p>
      <w:pPr>
        <w:adjustRightInd w:val="0"/>
        <w:snapToGrid w:val="0"/>
        <w:spacing w:line="360" w:lineRule="auto"/>
        <w:ind w:left="-283" w:leftChars="-1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一、项目简介</w:t>
      </w:r>
    </w:p>
    <w:p>
      <w:pPr>
        <w:adjustRightInd w:val="0"/>
        <w:snapToGrid w:val="0"/>
        <w:spacing w:line="360" w:lineRule="auto"/>
        <w:ind w:left="-283" w:leftChars="-135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1、项目名称：CMA扩项仪器设备及附配件采购项目</w:t>
      </w:r>
    </w:p>
    <w:p>
      <w:pPr>
        <w:adjustRightInd w:val="0"/>
        <w:snapToGrid w:val="0"/>
        <w:spacing w:line="360" w:lineRule="auto"/>
        <w:ind w:left="-283" w:leftChars="-135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2、采购人：安徽省中盛建设工程试验检测有限公司</w:t>
      </w:r>
    </w:p>
    <w:p>
      <w:pPr>
        <w:adjustRightInd w:val="0"/>
        <w:snapToGrid w:val="0"/>
        <w:spacing w:line="360" w:lineRule="auto"/>
        <w:ind w:left="-283" w:leftChars="-135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3、地点：合肥市包</w:t>
      </w:r>
      <w:r>
        <w:rPr>
          <w:rFonts w:ascii="宋体" w:hAnsi="宋体"/>
          <w:sz w:val="24"/>
        </w:rPr>
        <w:t>河工业区</w:t>
      </w:r>
      <w:r>
        <w:rPr>
          <w:rFonts w:hint="eastAsia" w:ascii="宋体" w:hAnsi="宋体"/>
          <w:sz w:val="24"/>
        </w:rPr>
        <w:t>北京路7号</w:t>
      </w:r>
    </w:p>
    <w:p>
      <w:pPr>
        <w:adjustRightInd w:val="0"/>
        <w:snapToGrid w:val="0"/>
        <w:spacing w:line="360" w:lineRule="auto"/>
        <w:ind w:left="-283" w:leftChars="-135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4、采购限价：4.614万元。</w:t>
      </w:r>
    </w:p>
    <w:p>
      <w:pPr>
        <w:adjustRightInd w:val="0"/>
        <w:snapToGrid w:val="0"/>
        <w:spacing w:line="360" w:lineRule="auto"/>
        <w:ind w:left="-283" w:leftChars="-135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ascii="宋体" w:hAnsi="宋体"/>
          <w:sz w:val="24"/>
        </w:rPr>
        <w:t>要求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满足</w:t>
      </w:r>
      <w:r>
        <w:rPr>
          <w:rFonts w:hint="eastAsia" w:ascii="宋体" w:hAnsi="宋体"/>
          <w:sz w:val="24"/>
        </w:rPr>
        <w:t>采购清单</w:t>
      </w:r>
      <w:r>
        <w:rPr>
          <w:rFonts w:ascii="宋体" w:hAnsi="宋体"/>
          <w:sz w:val="24"/>
        </w:rPr>
        <w:t>的技术要求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left="-283" w:leftChars="-135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6、采购方式：直接采购。</w:t>
      </w:r>
    </w:p>
    <w:p>
      <w:pPr>
        <w:adjustRightInd w:val="0"/>
        <w:snapToGrid w:val="0"/>
        <w:spacing w:line="360" w:lineRule="auto"/>
        <w:ind w:left="-283" w:leftChars="-135" w:right="84" w:rightChars="4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二、采购内容</w:t>
      </w:r>
    </w:p>
    <w:p>
      <w:pPr>
        <w:pStyle w:val="2"/>
        <w:rPr>
          <w:rFonts w:hint="default" w:ascii="宋体" w:hAnsi="宋体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详见附件1：采购清单</w:t>
      </w:r>
    </w:p>
    <w:p>
      <w:pPr>
        <w:adjustRightInd w:val="0"/>
        <w:snapToGrid w:val="0"/>
        <w:spacing w:beforeLines="50" w:line="360" w:lineRule="exact"/>
        <w:ind w:left="-283" w:leftChars="-1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三、报价人资格条件</w:t>
      </w:r>
    </w:p>
    <w:p>
      <w:pPr>
        <w:adjustRightInd w:val="0"/>
        <w:snapToGrid w:val="0"/>
        <w:spacing w:beforeLines="100" w:line="360" w:lineRule="auto"/>
        <w:ind w:left="-283" w:leftChars="-135" w:firstLine="48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1、资质最低要求：须具有独立法人资格，营业执照包含仪器设备生产、制造、销售等字样。</w:t>
      </w:r>
    </w:p>
    <w:p>
      <w:pPr>
        <w:pStyle w:val="2"/>
        <w:adjustRightInd w:val="0"/>
        <w:snapToGrid w:val="0"/>
        <w:spacing w:before="0" w:line="360" w:lineRule="auto"/>
        <w:ind w:left="-283" w:leftChars="-135" w:firstLine="240" w:firstLineChars="100"/>
        <w:rPr>
          <w:rFonts w:ascii="宋体" w:hAnsi="宋体" w:eastAsiaTheme="minorEastAsia" w:cstheme="minorBidi"/>
          <w:b w:val="0"/>
          <w:bCs w:val="0"/>
          <w:sz w:val="24"/>
          <w:szCs w:val="22"/>
        </w:rPr>
      </w:pPr>
      <w:r>
        <w:rPr>
          <w:rFonts w:hint="eastAsia" w:ascii="宋体" w:hAnsi="宋体" w:eastAsiaTheme="minorEastAsia" w:cstheme="minorBidi"/>
          <w:b w:val="0"/>
          <w:bCs w:val="0"/>
          <w:sz w:val="24"/>
          <w:szCs w:val="22"/>
        </w:rPr>
        <w:t xml:space="preserve">  2、业绩最低要求：近三年内（自2019年1月1日起，以合同签订时间为准），完成过一项或实际结算金额不少于10万元的仪器销售业绩。</w:t>
      </w:r>
    </w:p>
    <w:p>
      <w:pPr>
        <w:adjustRightInd w:val="0"/>
        <w:snapToGrid w:val="0"/>
        <w:spacing w:beforeLines="50" w:line="360" w:lineRule="auto"/>
        <w:ind w:left="-283" w:leftChars="-1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四、报价文件的获取</w:t>
      </w:r>
    </w:p>
    <w:p>
      <w:pPr>
        <w:adjustRightInd w:val="0"/>
        <w:snapToGrid w:val="0"/>
        <w:spacing w:line="360" w:lineRule="auto"/>
        <w:ind w:left="-283" w:leftChars="-135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报价人</w:t>
      </w:r>
      <w:r>
        <w:rPr>
          <w:rFonts w:ascii="宋体" w:hAnsi="宋体"/>
          <w:sz w:val="24"/>
        </w:rPr>
        <w:t>应在递交响应文件的截止时间前登录</w:t>
      </w:r>
      <w:r>
        <w:rPr>
          <w:rFonts w:hint="eastAsia" w:ascii="宋体" w:hAnsi="宋体"/>
          <w:sz w:val="24"/>
        </w:rPr>
        <w:t>安徽省中盛建设工程试验检测有限公司官网（http://www.ahzsjc.com.cn）</w:t>
      </w:r>
      <w:r>
        <w:rPr>
          <w:rFonts w:ascii="宋体" w:hAnsi="宋体"/>
          <w:sz w:val="24"/>
        </w:rPr>
        <w:t>，自行下载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文件及相关资料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beforeLines="50" w:line="360" w:lineRule="auto"/>
        <w:ind w:left="-283" w:leftChars="-1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五、报价文件的递交</w:t>
      </w:r>
    </w:p>
    <w:p>
      <w:pPr>
        <w:adjustRightInd w:val="0"/>
        <w:snapToGrid w:val="0"/>
        <w:spacing w:line="360" w:lineRule="auto"/>
        <w:ind w:left="-283" w:leftChars="-135" w:right="84" w:rightChars="4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</w:rPr>
        <w:t xml:space="preserve">    报价</w:t>
      </w:r>
      <w:r>
        <w:rPr>
          <w:rFonts w:ascii="宋体" w:hAnsi="宋体"/>
          <w:sz w:val="24"/>
        </w:rPr>
        <w:t>文件递交的截止时间为</w:t>
      </w:r>
      <w:r>
        <w:rPr>
          <w:rFonts w:hint="eastAsia" w:ascii="宋体" w:hAnsi="宋体"/>
          <w:sz w:val="24"/>
        </w:rPr>
        <w:t>2022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</w:rPr>
        <w:t>10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</w:rPr>
        <w:t>24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时</w:t>
      </w:r>
      <w:r>
        <w:rPr>
          <w:rFonts w:hint="eastAsia" w:ascii="宋体" w:hAnsi="宋体"/>
          <w:sz w:val="24"/>
        </w:rPr>
        <w:t>30</w:t>
      </w:r>
      <w:r>
        <w:rPr>
          <w:rFonts w:ascii="宋体" w:hAnsi="宋体"/>
          <w:sz w:val="24"/>
        </w:rPr>
        <w:t>分，</w:t>
      </w:r>
      <w:r>
        <w:rPr>
          <w:rFonts w:hint="eastAsia" w:ascii="宋体" w:hAnsi="宋体"/>
          <w:sz w:val="24"/>
        </w:rPr>
        <w:t>报价人</w:t>
      </w:r>
      <w:r>
        <w:rPr>
          <w:rFonts w:ascii="宋体" w:hAnsi="宋体"/>
          <w:sz w:val="24"/>
        </w:rPr>
        <w:t>应于递交的截止时间前将</w:t>
      </w:r>
      <w:r>
        <w:rPr>
          <w:rFonts w:hint="eastAsia" w:ascii="宋体" w:hAnsi="宋体"/>
          <w:b/>
          <w:sz w:val="24"/>
        </w:rPr>
        <w:t>密封好</w:t>
      </w:r>
      <w:r>
        <w:rPr>
          <w:rFonts w:hint="eastAsia" w:ascii="宋体" w:hAnsi="宋体"/>
          <w:sz w:val="24"/>
        </w:rPr>
        <w:t>的报价</w:t>
      </w:r>
      <w:r>
        <w:rPr>
          <w:rFonts w:ascii="宋体" w:hAnsi="宋体"/>
          <w:sz w:val="24"/>
        </w:rPr>
        <w:t>文件递交</w:t>
      </w:r>
      <w:r>
        <w:rPr>
          <w:rFonts w:hint="eastAsia" w:ascii="宋体" w:hAnsi="宋体"/>
          <w:sz w:val="24"/>
        </w:rPr>
        <w:t>或邮寄</w:t>
      </w:r>
      <w:r>
        <w:rPr>
          <w:rFonts w:ascii="宋体" w:hAnsi="宋体"/>
          <w:sz w:val="24"/>
        </w:rPr>
        <w:t>至</w:t>
      </w:r>
      <w:r>
        <w:rPr>
          <w:rFonts w:hint="eastAsia" w:ascii="宋体" w:hAnsi="宋体"/>
          <w:sz w:val="24"/>
        </w:rPr>
        <w:t>安徽省中盛建设工程试验检测有限公司技术质量部（合肥市包河工业园北京路7号），报价人</w:t>
      </w:r>
      <w:r>
        <w:rPr>
          <w:rFonts w:hint="eastAsia" w:ascii="宋体" w:hAnsi="宋体"/>
          <w:sz w:val="24"/>
          <w:lang w:eastAsia="zh-CN"/>
        </w:rPr>
        <w:t>可不</w:t>
      </w:r>
      <w:r>
        <w:rPr>
          <w:rFonts w:hint="eastAsia" w:ascii="宋体" w:hAnsi="宋体"/>
          <w:sz w:val="24"/>
        </w:rPr>
        <w:t>现场参加报价文件的启封。</w:t>
      </w:r>
      <w:r>
        <w:rPr>
          <w:rFonts w:hint="eastAsia" w:ascii="宋体" w:hAnsi="宋体"/>
          <w:b/>
          <w:bCs/>
          <w:sz w:val="24"/>
        </w:rPr>
        <w:t>邮寄地址：</w:t>
      </w:r>
      <w:r>
        <w:rPr>
          <w:rFonts w:hint="eastAsia" w:ascii="宋体" w:hAnsi="宋体"/>
          <w:sz w:val="24"/>
        </w:rPr>
        <w:t>安徽省合肥市包河工业区北京路7号（安徽省中盛建设工程试验检测有限公司）；联系人：赵工（电话：13965048480）；</w:t>
      </w:r>
      <w:r>
        <w:rPr>
          <w:rFonts w:hint="eastAsia" w:ascii="宋体" w:hAnsi="宋体"/>
          <w:bCs/>
          <w:sz w:val="24"/>
        </w:rPr>
        <w:t>尤工（电话：17730239983）</w:t>
      </w:r>
    </w:p>
    <w:p>
      <w:pPr>
        <w:adjustRightInd w:val="0"/>
        <w:snapToGrid w:val="0"/>
        <w:spacing w:beforeLines="50" w:line="360" w:lineRule="auto"/>
        <w:ind w:left="-283" w:leftChars="-1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六、报价文件的启封</w:t>
      </w:r>
    </w:p>
    <w:p>
      <w:pPr>
        <w:pStyle w:val="2"/>
        <w:spacing w:before="0" w:line="360" w:lineRule="auto"/>
        <w:ind w:left="-283" w:leftChars="-135"/>
        <w:rPr>
          <w:rFonts w:ascii="宋体" w:hAnsi="宋体" w:eastAsiaTheme="minorEastAsia" w:cstheme="minorBidi"/>
          <w:b w:val="0"/>
          <w:bCs w:val="0"/>
          <w:sz w:val="24"/>
          <w:szCs w:val="22"/>
        </w:rPr>
      </w:pPr>
      <w:r>
        <w:rPr>
          <w:rFonts w:hint="eastAsia" w:ascii="宋体" w:hAnsi="宋体" w:eastAsiaTheme="minorEastAsia" w:cstheme="minorBidi"/>
          <w:b w:val="0"/>
          <w:bCs w:val="0"/>
          <w:sz w:val="24"/>
          <w:szCs w:val="22"/>
        </w:rPr>
        <w:t xml:space="preserve">    技术质量部于报价</w:t>
      </w:r>
      <w:r>
        <w:rPr>
          <w:rFonts w:ascii="宋体" w:hAnsi="宋体" w:eastAsiaTheme="minorEastAsia" w:cstheme="minorBidi"/>
          <w:b w:val="0"/>
          <w:bCs w:val="0"/>
          <w:sz w:val="24"/>
          <w:szCs w:val="22"/>
        </w:rPr>
        <w:t>文件递交的截止时间</w:t>
      </w:r>
      <w:r>
        <w:rPr>
          <w:rFonts w:hint="eastAsia" w:ascii="宋体" w:hAnsi="宋体" w:eastAsiaTheme="minorEastAsia" w:cstheme="minorBidi"/>
          <w:b w:val="0"/>
          <w:bCs w:val="0"/>
          <w:sz w:val="24"/>
          <w:szCs w:val="22"/>
        </w:rPr>
        <w:t>（2022年10月24日9</w:t>
      </w:r>
      <w:r>
        <w:rPr>
          <w:rFonts w:ascii="宋体" w:hAnsi="宋体" w:eastAsiaTheme="minorEastAsia" w:cstheme="minorBidi"/>
          <w:b w:val="0"/>
          <w:bCs w:val="0"/>
          <w:sz w:val="24"/>
          <w:szCs w:val="22"/>
        </w:rPr>
        <w:t>时</w:t>
      </w:r>
      <w:r>
        <w:rPr>
          <w:rFonts w:hint="eastAsia" w:ascii="宋体" w:hAnsi="宋体" w:eastAsiaTheme="minorEastAsia" w:cstheme="minorBidi"/>
          <w:b w:val="0"/>
          <w:bCs w:val="0"/>
          <w:sz w:val="24"/>
          <w:szCs w:val="22"/>
        </w:rPr>
        <w:t>30</w:t>
      </w:r>
      <w:r>
        <w:rPr>
          <w:rFonts w:ascii="宋体" w:hAnsi="宋体" w:eastAsiaTheme="minorEastAsia" w:cstheme="minorBidi"/>
          <w:b w:val="0"/>
          <w:bCs w:val="0"/>
          <w:sz w:val="24"/>
          <w:szCs w:val="22"/>
        </w:rPr>
        <w:t>分</w:t>
      </w:r>
      <w:r>
        <w:rPr>
          <w:rFonts w:hint="eastAsia" w:ascii="宋体" w:hAnsi="宋体" w:eastAsiaTheme="minorEastAsia" w:cstheme="minorBidi"/>
          <w:b w:val="0"/>
          <w:bCs w:val="0"/>
          <w:sz w:val="24"/>
          <w:szCs w:val="22"/>
        </w:rPr>
        <w:t>）准时启封报价文件，启封不少于两人在场，并有监督人员全程监督。</w:t>
      </w:r>
    </w:p>
    <w:p>
      <w:pPr>
        <w:adjustRightInd w:val="0"/>
        <w:snapToGrid w:val="0"/>
        <w:spacing w:beforeLines="50" w:line="360" w:lineRule="auto"/>
        <w:ind w:left="-283" w:leftChars="-1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七、成交方式</w:t>
      </w:r>
    </w:p>
    <w:p>
      <w:pPr>
        <w:adjustRightInd w:val="0"/>
        <w:snapToGrid w:val="0"/>
        <w:spacing w:line="360" w:lineRule="auto"/>
        <w:ind w:left="-283" w:leftChars="-135" w:right="84" w:rightChars="4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宋体" w:hAnsi="宋体"/>
          <w:sz w:val="24"/>
        </w:rPr>
        <w:t>有效最低价成交，有效报价最低的报价人须接受采购人的谈判，经谈判双方确定的价格为最终成交价。</w:t>
      </w:r>
    </w:p>
    <w:p>
      <w:pPr>
        <w:adjustRightInd w:val="0"/>
        <w:snapToGrid w:val="0"/>
        <w:spacing w:beforeLines="50" w:line="360" w:lineRule="auto"/>
        <w:ind w:left="-283" w:leftChars="-1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八、报价须知</w:t>
      </w:r>
    </w:p>
    <w:p>
      <w:pPr>
        <w:snapToGrid w:val="0"/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1、工期要求：在合同签订日期后7日内送至指定位置。</w:t>
      </w:r>
    </w:p>
    <w:p>
      <w:pPr>
        <w:snapToGrid w:val="0"/>
        <w:spacing w:line="360" w:lineRule="auto"/>
        <w:ind w:left="-199" w:leftChars="-95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2、报价人提供的CMA扩项仪器设备及附配件必须为报价材料中生产厂家原厂产品，不得提供贴牌、冒牌等假冒伪劣产品，一经发现，我公司有权将按照原厂同种品牌型号3倍市场价进行索赔。 </w:t>
      </w:r>
    </w:p>
    <w:p>
      <w:pPr>
        <w:snapToGrid w:val="0"/>
        <w:spacing w:line="360" w:lineRule="auto"/>
        <w:ind w:left="-199" w:leftChars="-95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3、报价包含装卸运输、安装、调试、培训、增值税专用发票等相关费用。</w:t>
      </w:r>
    </w:p>
    <w:p>
      <w:pPr>
        <w:snapToGrid w:val="0"/>
        <w:spacing w:line="360" w:lineRule="auto"/>
        <w:ind w:left="-199" w:leftChars="-95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4、报价人提供的仪器必须满足采购方要求，须确保其检定或校准合格，对于不合格的仪器及附配件要免费更换至满足要求。</w:t>
      </w:r>
    </w:p>
    <w:p>
      <w:pPr>
        <w:snapToGrid w:val="0"/>
        <w:spacing w:line="360" w:lineRule="auto"/>
        <w:ind w:left="-199" w:leftChars="-95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5、报价人提供的仪器必须配齐正常开展试验检测所需的附配件及软件，若仪器不满足标准规范及技术参数要求，须免费更换至满足要求，若仪器缺少附配件，须及时补齐。</w:t>
      </w:r>
    </w:p>
    <w:p>
      <w:pPr>
        <w:snapToGrid w:val="0"/>
        <w:spacing w:line="360" w:lineRule="auto"/>
        <w:ind w:left="-199" w:leftChars="-95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6、质保期1年，质保期内非人为原因造成的仪器问题，采购人有权要求报价人免费维修或更换。</w:t>
      </w:r>
    </w:p>
    <w:p>
      <w:pPr>
        <w:adjustRightInd w:val="0"/>
        <w:snapToGrid w:val="0"/>
        <w:spacing w:line="360" w:lineRule="auto"/>
        <w:ind w:left="-199" w:leftChars="-95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付款方式：合同签订后，仪器及配件全部验收合格后，我公司支付合同总金额的70%；仪器运行3个月后，在确保运行状况良好的情况下，我公司支付合同总金额的20%,余款10%作为质保金，待质保期满后一次性无息付清。付款均为转账。</w:t>
      </w:r>
    </w:p>
    <w:p>
      <w:pPr>
        <w:adjustRightInd w:val="0"/>
        <w:snapToGrid w:val="0"/>
        <w:spacing w:line="360" w:lineRule="auto"/>
        <w:ind w:left="-283" w:leftChars="-135" w:right="84" w:rightChars="4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九、报价方式</w:t>
      </w:r>
    </w:p>
    <w:p>
      <w:pPr>
        <w:adjustRightInd w:val="0"/>
        <w:snapToGrid w:val="0"/>
        <w:spacing w:line="360" w:lineRule="auto"/>
        <w:ind w:left="-283" w:leftChars="-135" w:right="84" w:rightChars="40"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>报价</w:t>
      </w:r>
      <w:r>
        <w:rPr>
          <w:rFonts w:ascii="宋体" w:hAnsi="宋体"/>
          <w:sz w:val="24"/>
        </w:rPr>
        <w:t>方式</w:t>
      </w:r>
      <w:r>
        <w:rPr>
          <w:rFonts w:hint="eastAsia" w:ascii="宋体" w:hAnsi="宋体"/>
          <w:sz w:val="24"/>
        </w:rPr>
        <w:t>：报价材料须装订，逐页加盖公章，报价材料包括报价单、报价人基本情况、营业执照、法人身份证明及业绩证明（格式参考附件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）。以上材料装订</w:t>
      </w:r>
      <w:r>
        <w:rPr>
          <w:rFonts w:ascii="宋体" w:hAnsi="宋体"/>
          <w:sz w:val="24"/>
        </w:rPr>
        <w:t>并</w:t>
      </w:r>
      <w:r>
        <w:rPr>
          <w:rFonts w:hint="eastAsia" w:ascii="宋体" w:hAnsi="宋体"/>
          <w:sz w:val="24"/>
        </w:rPr>
        <w:t>密封</w:t>
      </w:r>
      <w:r>
        <w:rPr>
          <w:rFonts w:ascii="宋体" w:hAnsi="宋体"/>
          <w:sz w:val="24"/>
        </w:rPr>
        <w:t>邮寄</w:t>
      </w:r>
      <w:r>
        <w:rPr>
          <w:rFonts w:hint="eastAsia" w:ascii="宋体" w:hAnsi="宋体"/>
          <w:sz w:val="24"/>
        </w:rPr>
        <w:t>或送达至</w:t>
      </w:r>
      <w:r>
        <w:rPr>
          <w:rFonts w:ascii="宋体" w:hAnsi="宋体"/>
          <w:sz w:val="24"/>
        </w:rPr>
        <w:t>采购方指定的地</w:t>
      </w:r>
      <w:r>
        <w:rPr>
          <w:rFonts w:hint="eastAsia" w:ascii="宋体" w:hAnsi="宋体"/>
          <w:sz w:val="24"/>
        </w:rPr>
        <w:t>址。</w:t>
      </w:r>
    </w:p>
    <w:p>
      <w:pPr>
        <w:spacing w:line="360" w:lineRule="auto"/>
        <w:ind w:left="567" w:leftChars="270" w:right="231" w:rightChars="11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询</w:t>
      </w:r>
      <w:r>
        <w:rPr>
          <w:rFonts w:ascii="宋体" w:hAnsi="宋体"/>
          <w:sz w:val="24"/>
        </w:rPr>
        <w:t>价</w:t>
      </w:r>
      <w:r>
        <w:rPr>
          <w:rFonts w:hint="eastAsia" w:ascii="宋体" w:hAnsi="宋体"/>
          <w:sz w:val="24"/>
        </w:rPr>
        <w:t>人：安徽省中盛建设工程试验检测有限公司</w:t>
      </w:r>
    </w:p>
    <w:p>
      <w:pPr>
        <w:ind w:left="567" w:leftChars="270" w:right="231" w:rightChars="11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2022年10月18日</w:t>
      </w:r>
    </w:p>
    <w:p>
      <w:pPr>
        <w:spacing w:line="440" w:lineRule="exact"/>
        <w:rPr>
          <w:rFonts w:cs="Times New Roman" w:asciiTheme="minorEastAsia" w:hAnsiTheme="minorEastAsia"/>
          <w:sz w:val="36"/>
          <w:szCs w:val="36"/>
        </w:rPr>
      </w:pPr>
      <w:bookmarkStart w:id="1" w:name="_Toc1996_WPSOffice_Level1"/>
      <w:bookmarkStart w:id="2" w:name="_Toc18668_WPSOffice_Level1"/>
      <w:bookmarkStart w:id="3" w:name="_Toc32350_WPSOffice_Level1"/>
      <w:bookmarkStart w:id="4" w:name="_Toc4951_WPSOffice_Level1"/>
      <w:bookmarkStart w:id="5" w:name="_Toc1110_WPSOffice_Level1"/>
      <w:bookmarkStart w:id="6" w:name="_Toc14563_WPSOffice_Level1"/>
      <w:bookmarkStart w:id="7" w:name="_Toc10431_WPSOffice_Level1"/>
      <w:bookmarkStart w:id="8" w:name="_Toc25720_WPSOffice_Level1"/>
    </w:p>
    <w:p>
      <w:pPr>
        <w:pStyle w:val="2"/>
        <w:rPr>
          <w:rFonts w:hint="eastAsia" w:ascii="宋体" w:hAnsi="宋体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附件1 采购清单</w:t>
      </w:r>
    </w:p>
    <w:tbl>
      <w:tblPr>
        <w:tblStyle w:val="21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76"/>
        <w:gridCol w:w="2592"/>
        <w:gridCol w:w="1843"/>
        <w:gridCol w:w="719"/>
        <w:gridCol w:w="786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序号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仪器名称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依据规范或规程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技术要求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数量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单位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参数名称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钢制捣棒</w:t>
            </w:r>
          </w:p>
        </w:tc>
        <w:tc>
          <w:tcPr>
            <w:tcW w:w="259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普通混凝土用砂、石质量及检验方法标准JGJ 52-2006 (7.17)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水工混凝土砂石骨料试验规程DL/T5151-2014(5.2)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截面为14mm*13mm、长130~150mm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集料：碱活性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试模及测头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25mm*25mm*280mm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12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试模及测头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25.4mm*25.5mm*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285mm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12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金属刷丝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普通混凝土用砂、石质量及检验方法标准JGJ 52-2006 (7.5)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水工混凝土砂石骨料试验规程DL/T5151-2014(4.2)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粗集料：吸水率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方孔筛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水工混凝土试验规程SL 352-2020（3.35）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1.7mm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粗集料：洛杉矶磨耗损失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超逊径筛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水工混凝土砂石骨料试验规程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DL/T5151-2014(4.9)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水工混凝土试验规程SL 352-2020（3.30）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筛孔4mm、23mm、17mm、47mm、33mm、93mm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各1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集料：超逊径颗粒含量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乳胶管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公路工程水泥及水泥混凝土试验规程 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JTG 3420-2020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(T0516-2020)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水运工程混凝土试验检测技术规范JTS∕T 236-2019 （4.11）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φ9mm、长度1米（火焰光度计配套）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水泥：碱含量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收缩率测头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水工混凝土试验规程SL 352-2020（5.13）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水泥混凝土：收缩率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捣棒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水工混凝土试验规程SL 352-2020（4.8）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直径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12mm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水泥混凝土：拌合物均匀性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方孔筛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水工混凝土试验规程SL 352-2020（4.11、4.12）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0.16mm、5mm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各1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水泥混凝土：拌合物水胶比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电炉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水工混凝土试验规程SL 352-2020（4.11、4.12）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可调电压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8字模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水工混凝土试验规程SL 352-2020（9.9）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粘结面积 25mm*25mm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砂浆：拉伸粘结强度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流动度测试仪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铁路后张预应力混凝土梁管道压浆技术条件TB/T 3192-2008 5.4.4/附录A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砂浆：流动度（倒锥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11.23 法） /30min后流动度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砂芯玻璃坩埚</w:t>
            </w:r>
          </w:p>
        </w:tc>
        <w:tc>
          <w:tcPr>
            <w:tcW w:w="259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矿化度的测定（重量法）SL79-1994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（G3号）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水：总矿化度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蒸发皿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直径90mm（玻璃蒸发皿或瓷蒸发皿）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带盖容量筒</w:t>
            </w:r>
          </w:p>
        </w:tc>
        <w:tc>
          <w:tcPr>
            <w:tcW w:w="259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水运工程混凝土试验检测技术规范 JTS∕T 236-2019 （8.15）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普通混凝土拌合物性能试验方法标准标准GB/T50080-2016(12)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5L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外加剂：泌水率比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带盖量筒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容积100ml，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最小刻度1ml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钢筋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水运工程结构耐久性设计标准JTS 153-2015（附录J）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HPB235 ,直径不小于10mm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外加剂：盐水防锈性能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电解池试验箱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水运工程结构耐久性设计标准JTS 153-2015（附录J）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不锈钢环状辅助电极直径为(100±2）mm,高度为(60±2）mm,厚度为0.2mm~0.5mm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外加剂：电化学综合防锈性能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塑料密封箱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水运工程结构耐久性设计标准JTS 153-2015（附录J）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高度不小于200mm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外加剂：盐水浸烘后的防锈性能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金属制截锥圆模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水运工程混凝土试验检测技术规范JTS∕T 236-2019 （8.11）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上口直径36mm,下口直径60mm ,高度为60mm ,内壁光滑无接缝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外加剂：水泥净浆流动度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2%油酸钠溶液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水工沥青混凝土试验规程DL/T 5362-2018（3.18）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沥青：乳化沥青筛上剩余量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恒温水槽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混凝土路面砖GB/T28635-2012（附录E）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水温能保持在10℃至30℃之间，水槽体积能放下10块路面砖（因为砖的规格型号不同体积尽量买大一点）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砖：抗冻性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楼板厚度检测仪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混凝土结构工程施工质量验收规范GB 50204-2015（楼板厚度）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混凝土结构：构件尺寸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混凝土电阻率仪及标准块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混凝土中钢筋检测技术标准JGJ/T152-2019（附录C）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量程宜为0kΩcm~2000kΩcm,显示分辨率应为0.1kΩcm，准确度应为士1kΩcm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混凝土结构：混凝土电阻率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附着力测试仪配套粘钉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水运工程结构防腐蚀施工规范JTS/T209-2020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钢结构及钢结构防腐：涂膜附着力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数显钢结构防火涂料测厚仪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钢结构现场检测技术标准GB/T 50621-2010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钢结构及钢结构防腐：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防火涂层厚度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铝合金基板</w:t>
            </w:r>
          </w:p>
        </w:tc>
        <w:tc>
          <w:tcPr>
            <w:tcW w:w="259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道路交通反光膜GB/T 18833-2012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t>200mm×50mm×2mm</w:t>
            </w:r>
            <w:r>
              <w:rPr>
                <w:rFonts w:hint="eastAsia"/>
              </w:rPr>
              <w:t>，表面打磨光洁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262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交通安全设施：反光膜附着性能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重锤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800±4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尼龙线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12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充电式角磨机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波形梁钢护栏 第1部分：两波形梁钢护栏 GB/T31439.1-2015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波形梁钢护栏 第2部分：三波形梁钢护栏 GB/T31439.2-2015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金属漆膜打磨用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交通安全设施：波形梁板基底金属厚度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电阻式应变片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公路桥梁承载能力检测评定规程 JTG/T J21-2011 （7）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公路桥梁荷载试验规程JTG/T J21-01-2015  （5）                    水运工程水工建筑物检测与评估技术规范JTS 304-2019（7、10、11）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水运工程结构试验检测技术规范JTS/T233-2021（6）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城市桥梁检测与评定技术规范CJJ/T233-2015（6）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BX120—80AA，带端子免焊15cm导线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结构及构件：静应力（应变）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邵尔A型硬度计或袖珍型橡胶国际硬度计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水利工程质量检测技术规程SL734-2016（7.2.3）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塑料和硬橡胶 使用硬度计测定压痕硬度（邵氏硬度）GB/T2411-2008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含标准橡胶硬度块--校准用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 w:ascii="宋体" w:hAnsi="宋体"/>
              </w:rPr>
              <w:t>金属结构：水闸闸门橡胶水封硬度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里氏硬度计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金属材料 里氏硬度试验 第1部分 试验方法 GBT 17394.1-2014（7）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金属结构：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精密压力表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水利水电工程启闭机制造安装及验收规范SL381-2007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（0-100MPa)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金属结构：压力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土体位移计</w:t>
            </w:r>
          </w:p>
        </w:tc>
        <w:tc>
          <w:tcPr>
            <w:tcW w:w="259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混凝土坝安全监测技术规范 SL 601-2013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土石坝安全监测技术规范 SL 551-2012(4.5.3)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 w:ascii="宋体" w:hAnsi="宋体"/>
              </w:rPr>
              <w:t>量测：接缝和裂缝开合度</w:t>
            </w:r>
          </w:p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应变计</w:t>
            </w:r>
          </w:p>
        </w:tc>
        <w:tc>
          <w:tcPr>
            <w:tcW w:w="259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水运工程水工建筑物原型观测技术规范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JTS 235-2016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混凝土坝安全监测技术规范 SL 601-2013(7)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土石坝安全监测技术规范 SL 551-2012(6.4)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测量范围：3000με，灵敏度：0.1με，精度±1%F.S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量测：应力、应变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无应力计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混凝土应力应变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钢板应力计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压应力计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锚索测力计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vw-102A振弦读数仪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数字电桥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测压管</w:t>
            </w:r>
          </w:p>
        </w:tc>
        <w:tc>
          <w:tcPr>
            <w:tcW w:w="259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混凝土坝安全监测技术规范 SL 601-2013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土石坝安全监测技术规范 SL 551-2012(6.2)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量测：地下水位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渗压计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0"/>
                <w:szCs w:val="20"/>
              </w:rPr>
              <w:t>量程不小于700kpa，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分辨率0.025%F.S，精度±0.1%F.S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7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量水堰计</w:t>
            </w:r>
          </w:p>
        </w:tc>
        <w:tc>
          <w:tcPr>
            <w:tcW w:w="259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0"/>
                <w:szCs w:val="20"/>
              </w:rPr>
              <w:t>300mm，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精度0.01%F.S</w:t>
            </w:r>
          </w:p>
        </w:tc>
        <w:tc>
          <w:tcPr>
            <w:tcW w:w="7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440" w:lineRule="exact"/>
        <w:rPr>
          <w:rFonts w:cs="Times New Roman" w:asciiTheme="minorEastAsia" w:hAnsiTheme="minorEastAsia"/>
          <w:sz w:val="36"/>
          <w:szCs w:val="36"/>
        </w:rPr>
      </w:pPr>
    </w:p>
    <w:p>
      <w:pPr>
        <w:pStyle w:val="2"/>
        <w:rPr>
          <w:rFonts w:asciiTheme="minorEastAsia" w:hAnsiTheme="minorEastAsia"/>
          <w:sz w:val="36"/>
          <w:szCs w:val="36"/>
        </w:rPr>
      </w:pPr>
    </w:p>
    <w:p>
      <w:pPr>
        <w:rPr>
          <w:rFonts w:hint="eastAsia" w:cs="Times New Roman" w:asciiTheme="minorEastAsia" w:hAnsiTheme="minorEastAsia"/>
          <w:sz w:val="36"/>
          <w:szCs w:val="36"/>
        </w:rPr>
      </w:pPr>
    </w:p>
    <w:p>
      <w:pPr>
        <w:pStyle w:val="2"/>
      </w:pPr>
    </w:p>
    <w:p>
      <w:pPr>
        <w:pStyle w:val="2"/>
      </w:pPr>
      <w:bookmarkStart w:id="10" w:name="_GoBack"/>
      <w:bookmarkEnd w:id="10"/>
    </w:p>
    <w:p>
      <w:pPr>
        <w:spacing w:line="440" w:lineRule="exact"/>
        <w:rPr>
          <w:rFonts w:cs="Times New Roman" w:asciiTheme="minorEastAsia" w:hAnsiTheme="minorEastAsia"/>
          <w:sz w:val="36"/>
          <w:szCs w:val="36"/>
        </w:rPr>
      </w:pPr>
    </w:p>
    <w:p>
      <w:pPr>
        <w:spacing w:line="440" w:lineRule="exact"/>
        <w:rPr>
          <w:rFonts w:hint="eastAsia" w:cs="Times New Roman" w:asciiTheme="minorEastAsia" w:hAnsiTheme="minorEastAsia" w:eastAsiaTheme="minorEastAsia"/>
          <w:sz w:val="36"/>
          <w:szCs w:val="36"/>
          <w:lang w:eastAsia="zh-CN"/>
        </w:rPr>
      </w:pPr>
      <w:r>
        <w:rPr>
          <w:rFonts w:hint="eastAsia" w:cs="Times New Roman" w:asciiTheme="minorEastAsia" w:hAnsiTheme="minorEastAsia"/>
          <w:sz w:val="36"/>
          <w:szCs w:val="36"/>
        </w:rPr>
        <w:t>附件</w:t>
      </w:r>
      <w:r>
        <w:rPr>
          <w:rFonts w:hint="eastAsia" w:cs="Times New Roman" w:asciiTheme="minorEastAsia" w:hAnsiTheme="minorEastAsia"/>
          <w:sz w:val="36"/>
          <w:szCs w:val="36"/>
          <w:lang w:val="en-US" w:eastAsia="zh-CN"/>
        </w:rPr>
        <w:t>2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安徽省中盛建设工程试验检测有限公司</w:t>
      </w:r>
    </w:p>
    <w:p>
      <w:pPr>
        <w:spacing w:line="44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CMA扩项仪器设备及附配件采购项目</w:t>
      </w:r>
    </w:p>
    <w:p>
      <w:pPr>
        <w:spacing w:line="440" w:lineRule="exact"/>
        <w:jc w:val="center"/>
        <w:rPr>
          <w:rFonts w:ascii="Times New Roman" w:hAnsi="Times New Roman" w:eastAsia="黑体" w:cs="Times New Roman"/>
          <w:sz w:val="40"/>
          <w:szCs w:val="40"/>
        </w:rPr>
      </w:pPr>
    </w:p>
    <w:p>
      <w:pPr>
        <w:pStyle w:val="20"/>
        <w:ind w:firstLine="800"/>
        <w:rPr>
          <w:rFonts w:ascii="Times New Roman" w:hAnsi="Times New Roman" w:eastAsia="黑体" w:cs="Times New Roman"/>
          <w:sz w:val="40"/>
          <w:szCs w:val="40"/>
        </w:rPr>
      </w:pPr>
    </w:p>
    <w:p>
      <w:pPr>
        <w:pStyle w:val="20"/>
        <w:ind w:firstLine="800"/>
        <w:rPr>
          <w:rFonts w:ascii="Times New Roman" w:hAnsi="Times New Roman" w:eastAsia="黑体" w:cs="Times New Roman"/>
          <w:sz w:val="40"/>
          <w:szCs w:val="40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40"/>
          <w:szCs w:val="40"/>
        </w:rPr>
      </w:pPr>
    </w:p>
    <w:p>
      <w:pPr>
        <w:jc w:val="center"/>
        <w:rPr>
          <w:rFonts w:ascii="Times New Roman" w:hAnsi="Times New Roman" w:eastAsia="黑体" w:cs="Times New Roman"/>
          <w:sz w:val="50"/>
          <w:szCs w:val="50"/>
        </w:rPr>
      </w:pPr>
      <w:r>
        <w:rPr>
          <w:rFonts w:hint="eastAsia" w:ascii="Times New Roman" w:hAnsi="Times New Roman" w:eastAsia="黑体" w:cs="Times New Roman"/>
          <w:sz w:val="50"/>
          <w:szCs w:val="50"/>
        </w:rPr>
        <w:t>报价文件</w:t>
      </w:r>
    </w:p>
    <w:p>
      <w:pPr>
        <w:spacing w:line="440" w:lineRule="exact"/>
        <w:rPr>
          <w:rFonts w:ascii="Times New Roman" w:hAnsi="Times New Roman" w:eastAsia="黑体" w:cs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20"/>
          <w:szCs w:val="20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响应人</w:t>
      </w:r>
      <w:r>
        <w:rPr>
          <w:rFonts w:ascii="Times New Roman" w:hAnsi="Times New Roman" w:eastAsia="黑体" w:cs="Times New Roman"/>
          <w:sz w:val="28"/>
          <w:szCs w:val="28"/>
        </w:rPr>
        <w:t>：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       (全称、盖单位章)         </w:t>
      </w:r>
    </w:p>
    <w:p>
      <w:pPr>
        <w:spacing w:line="440" w:lineRule="exact"/>
        <w:ind w:firstLine="2158" w:firstLineChars="771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黑体" w:cs="Times New Roman"/>
          <w:sz w:val="28"/>
          <w:szCs w:val="28"/>
        </w:rPr>
        <w:t>年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28"/>
          <w:szCs w:val="28"/>
        </w:rPr>
        <w:t>月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黑体" w:cs="Times New Roman"/>
          <w:sz w:val="28"/>
          <w:szCs w:val="28"/>
        </w:rPr>
        <w:t>日</w:t>
      </w:r>
    </w:p>
    <w:p>
      <w:pPr>
        <w:spacing w:line="44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0"/>
          <w:szCs w:val="20"/>
        </w:rPr>
        <w:br w:type="page"/>
      </w:r>
      <w:r>
        <w:rPr>
          <w:rFonts w:ascii="Times New Roman" w:hAnsi="Times New Roman" w:eastAsia="黑体" w:cs="Times New Roman"/>
          <w:sz w:val="28"/>
          <w:szCs w:val="28"/>
        </w:rPr>
        <w:t>目     录</w:t>
      </w:r>
    </w:p>
    <w:p>
      <w:pPr>
        <w:adjustRightInd w:val="0"/>
        <w:snapToGrid w:val="0"/>
        <w:spacing w:line="360" w:lineRule="auto"/>
        <w:ind w:left="1619" w:leftChars="771"/>
        <w:rPr>
          <w:rFonts w:ascii="Times New Roman" w:hAnsi="Times New Roman" w:eastAsia="黑体" w:cs="Times New Roman"/>
          <w:sz w:val="24"/>
        </w:rPr>
      </w:pPr>
    </w:p>
    <w:p>
      <w:pPr>
        <w:adjustRightInd w:val="0"/>
        <w:snapToGrid w:val="0"/>
        <w:spacing w:line="360" w:lineRule="auto"/>
        <w:ind w:left="1619" w:leftChars="771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一</w:t>
      </w:r>
      <w:r>
        <w:rPr>
          <w:rFonts w:ascii="Times New Roman" w:hAnsi="Times New Roman" w:eastAsia="黑体" w:cs="Times New Roman"/>
          <w:sz w:val="24"/>
        </w:rPr>
        <w:t>、</w:t>
      </w:r>
      <w:r>
        <w:rPr>
          <w:rFonts w:hint="eastAsia" w:ascii="Times New Roman" w:hAnsi="Times New Roman" w:eastAsia="黑体" w:cs="Times New Roman"/>
          <w:sz w:val="24"/>
        </w:rPr>
        <w:t>报价单</w:t>
      </w:r>
    </w:p>
    <w:p>
      <w:pPr>
        <w:adjustRightInd w:val="0"/>
        <w:snapToGrid w:val="0"/>
        <w:spacing w:line="360" w:lineRule="auto"/>
        <w:ind w:left="1619" w:leftChars="771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二</w:t>
      </w:r>
      <w:r>
        <w:rPr>
          <w:rFonts w:ascii="Times New Roman" w:hAnsi="Times New Roman" w:eastAsia="黑体" w:cs="Times New Roman"/>
          <w:sz w:val="24"/>
        </w:rPr>
        <w:t>、</w:t>
      </w:r>
      <w:r>
        <w:rPr>
          <w:rFonts w:hint="eastAsia" w:ascii="Times New Roman" w:hAnsi="Times New Roman" w:eastAsia="黑体" w:cs="Times New Roman"/>
          <w:sz w:val="24"/>
        </w:rPr>
        <w:t>报价人基本情况表</w:t>
      </w:r>
    </w:p>
    <w:p>
      <w:pPr>
        <w:adjustRightInd w:val="0"/>
        <w:snapToGrid w:val="0"/>
        <w:spacing w:line="360" w:lineRule="auto"/>
        <w:ind w:left="1619" w:leftChars="771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三、营业执照</w:t>
      </w:r>
    </w:p>
    <w:p>
      <w:pPr>
        <w:adjustRightInd w:val="0"/>
        <w:snapToGrid w:val="0"/>
        <w:spacing w:line="360" w:lineRule="auto"/>
        <w:ind w:left="1619" w:leftChars="771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四、法人身份证明文件</w:t>
      </w:r>
    </w:p>
    <w:p>
      <w:pPr>
        <w:adjustRightInd w:val="0"/>
        <w:snapToGrid w:val="0"/>
        <w:spacing w:line="360" w:lineRule="auto"/>
        <w:ind w:left="1619" w:leftChars="771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五、业绩合同</w:t>
      </w:r>
    </w:p>
    <w:p>
      <w:pPr>
        <w:adjustRightInd w:val="0"/>
        <w:snapToGrid w:val="0"/>
        <w:spacing w:line="360" w:lineRule="auto"/>
        <w:ind w:left="1619" w:leftChars="771"/>
        <w:rPr>
          <w:rFonts w:ascii="Times New Roman" w:hAnsi="Times New Roman" w:eastAsia="黑体" w:cs="Times New Roman"/>
          <w:sz w:val="24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0"/>
          <w:szCs w:val="20"/>
        </w:rPr>
        <w:br w:type="page"/>
      </w:r>
    </w:p>
    <w:p>
      <w:pPr>
        <w:spacing w:line="440" w:lineRule="exact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报价单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/>
          <w:sz w:val="32"/>
          <w:szCs w:val="32"/>
        </w:rPr>
        <w:t>“CMA扩项仪器设备及附配件”采购项目报价清单</w:t>
      </w:r>
    </w:p>
    <w:tbl>
      <w:tblPr>
        <w:tblStyle w:val="21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339"/>
        <w:gridCol w:w="1810"/>
        <w:gridCol w:w="2694"/>
        <w:gridCol w:w="687"/>
        <w:gridCol w:w="786"/>
        <w:gridCol w:w="126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序号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仪器名称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1"/>
              <w:jc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规格型号</w:t>
            </w: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1"/>
              <w:jc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生产厂家</w:t>
            </w: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数量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单位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单价（元）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bCs/>
                <w:spacing w:val="5"/>
                <w:kern w:val="0"/>
                <w:szCs w:val="21"/>
              </w:rPr>
            </w:pPr>
            <w:r>
              <w:rPr>
                <w:rFonts w:hint="eastAsia"/>
                <w:b/>
                <w:bCs/>
                <w:spacing w:val="5"/>
                <w:kern w:val="0"/>
                <w:szCs w:val="21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钢制捣棒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试模及测头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试模及测头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金属刷丝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方孔筛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超逊径筛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各1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乳胶管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收缩率测头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捣棒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方孔筛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各1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电炉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8字模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流动度测试仪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砂芯玻璃坩埚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蒸发皿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带盖容量筒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带盖量筒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钢筋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电解池试验箱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塑料密封箱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金属制截锥圆模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2%油酸钠溶液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恒温水槽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楼板厚度检测仪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混凝土电阻率仪及标准块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附着力测试仪配套粘钉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数显钢结构防火涂料测厚仪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铝合金基板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重锤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尼龙线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充电式角磨机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电阻式应变片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邵尔A型硬度计或袖珍型橡胶国际硬度计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里氏硬度计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精密压力表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土体位移计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37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应变计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38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无应力计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39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混凝土应力应变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钢板应力计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压应力计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42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锚索测力计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vw-102A振弦读数仪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数字电桥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测压管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渗压计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3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量水堰计</w:t>
            </w:r>
          </w:p>
        </w:tc>
        <w:tc>
          <w:tcPr>
            <w:tcW w:w="18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898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合计：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1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大写：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（小写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元）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>
      <w:pPr>
        <w:snapToGrid w:val="0"/>
        <w:spacing w:line="360" w:lineRule="auto"/>
        <w:ind w:left="-567" w:leftChars="-270" w:firstLine="566" w:firstLineChars="236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报价承诺：</w:t>
      </w:r>
    </w:p>
    <w:p>
      <w:pPr>
        <w:adjustRightInd w:val="0"/>
        <w:snapToGrid w:val="0"/>
        <w:spacing w:line="360" w:lineRule="auto"/>
        <w:ind w:left="-567" w:leftChars="-270" w:firstLine="566" w:firstLineChars="23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1、我方报价的CMA扩项仪器设备及附配件为上表（报价单）中生产厂家原厂正品，未提供贴牌、冒牌等假冒伪劣产品。 </w:t>
      </w:r>
    </w:p>
    <w:p>
      <w:pPr>
        <w:adjustRightInd w:val="0"/>
        <w:snapToGrid w:val="0"/>
        <w:spacing w:line="360" w:lineRule="auto"/>
        <w:ind w:left="-567" w:leftChars="-270" w:firstLine="566" w:firstLineChars="23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2、我方报价包含装卸运输、安装、调试、培训、增值税专用发票等相关费用。</w:t>
      </w:r>
    </w:p>
    <w:p>
      <w:pPr>
        <w:adjustRightInd w:val="0"/>
        <w:snapToGrid w:val="0"/>
        <w:spacing w:line="360" w:lineRule="auto"/>
        <w:ind w:left="-567" w:leftChars="-270" w:firstLine="566" w:firstLineChars="23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3、我方提供的仪器满足采购采购人提出的技术要求。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left="-567" w:leftChars="-270" w:firstLine="566" w:firstLineChars="23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4、我方提供的仪器已配齐正常开展试验检测所需的附配件及软件。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5、我方提供的仪器质保期1年，质保期内非人为原因造成的仪器问题，我方免费维修或更换。</w:t>
      </w:r>
    </w:p>
    <w:p>
      <w:pPr>
        <w:pStyle w:val="2"/>
      </w:pPr>
    </w:p>
    <w:p/>
    <w:p>
      <w:pPr>
        <w:adjustRightInd w:val="0"/>
        <w:snapToGrid w:val="0"/>
        <w:spacing w:line="360" w:lineRule="auto"/>
        <w:ind w:left="-567" w:leftChars="-270" w:firstLine="566" w:firstLineChars="236"/>
        <w:jc w:val="right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left="-567" w:leftChars="-270" w:firstLine="566" w:firstLineChars="236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报价人：                  （章）</w:t>
      </w:r>
    </w:p>
    <w:p>
      <w:pPr>
        <w:pStyle w:val="2"/>
      </w:pPr>
    </w:p>
    <w:p>
      <w:pPr>
        <w:adjustRightInd w:val="0"/>
        <w:snapToGrid w:val="0"/>
        <w:spacing w:line="360" w:lineRule="auto"/>
        <w:ind w:left="-567" w:leftChars="-270" w:firstLine="566" w:firstLineChars="236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年    月   日</w:t>
      </w:r>
    </w:p>
    <w:p>
      <w:pPr>
        <w:pStyle w:val="12"/>
        <w:jc w:val="right"/>
      </w:pPr>
    </w:p>
    <w:p>
      <w:pPr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9" w:name="_Toc29392"/>
    </w:p>
    <w:p>
      <w:pPr>
        <w:pStyle w:val="2"/>
        <w:rPr>
          <w:rFonts w:ascii="仿宋" w:hAnsi="仿宋" w:eastAsia="仿宋" w:cs="仿宋"/>
          <w:color w:val="000000"/>
          <w:sz w:val="32"/>
        </w:rPr>
      </w:pPr>
    </w:p>
    <w:p>
      <w:pPr>
        <w:rPr>
          <w:rFonts w:hint="eastAsia"/>
        </w:rPr>
      </w:pPr>
    </w:p>
    <w:p>
      <w:pPr>
        <w:pStyle w:val="2"/>
      </w:pPr>
    </w:p>
    <w:p>
      <w:pPr>
        <w:spacing w:line="44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line="440" w:lineRule="exact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二、报价人基本情况表</w:t>
      </w:r>
      <w:bookmarkEnd w:id="9"/>
    </w:p>
    <w:tbl>
      <w:tblPr>
        <w:tblStyle w:val="21"/>
        <w:tblW w:w="8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944"/>
        <w:gridCol w:w="2410"/>
        <w:gridCol w:w="1135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2174" w:type="dxa"/>
            <w:vAlign w:val="center"/>
          </w:tcPr>
          <w:p>
            <w:pPr>
              <w:pStyle w:val="63"/>
              <w:spacing w:before="107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报价人名称</w:t>
            </w:r>
          </w:p>
        </w:tc>
        <w:tc>
          <w:tcPr>
            <w:tcW w:w="6758" w:type="dxa"/>
            <w:gridSpan w:val="4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2174" w:type="dxa"/>
            <w:vAlign w:val="center"/>
          </w:tcPr>
          <w:p>
            <w:pPr>
              <w:pStyle w:val="63"/>
              <w:spacing w:before="107"/>
              <w:ind w:left="116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注册资金</w:t>
            </w:r>
          </w:p>
        </w:tc>
        <w:tc>
          <w:tcPr>
            <w:tcW w:w="3354" w:type="dxa"/>
            <w:gridSpan w:val="2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5" w:type="dxa"/>
          </w:tcPr>
          <w:p>
            <w:pPr>
              <w:pStyle w:val="63"/>
              <w:adjustRightInd w:val="0"/>
              <w:snapToGrid w:val="0"/>
              <w:ind w:left="119" w:right="119"/>
              <w:jc w:val="center"/>
              <w:rPr>
                <w:rFonts w:eastAsia="宋体"/>
                <w:color w:val="000000"/>
                <w:szCs w:val="21"/>
              </w:rPr>
            </w:pPr>
          </w:p>
          <w:p>
            <w:pPr>
              <w:pStyle w:val="63"/>
              <w:adjustRightInd w:val="0"/>
              <w:snapToGrid w:val="0"/>
              <w:ind w:left="119" w:right="119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成立时间</w:t>
            </w:r>
          </w:p>
        </w:tc>
        <w:tc>
          <w:tcPr>
            <w:tcW w:w="2269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2174" w:type="dxa"/>
            <w:vAlign w:val="center"/>
          </w:tcPr>
          <w:p>
            <w:pPr>
              <w:pStyle w:val="63"/>
              <w:spacing w:before="107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注册地址</w:t>
            </w:r>
          </w:p>
        </w:tc>
        <w:tc>
          <w:tcPr>
            <w:tcW w:w="6758" w:type="dxa"/>
            <w:gridSpan w:val="4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2174" w:type="dxa"/>
            <w:vAlign w:val="center"/>
          </w:tcPr>
          <w:p>
            <w:pPr>
              <w:pStyle w:val="63"/>
              <w:spacing w:before="108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邮政编码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63"/>
              <w:spacing w:before="108"/>
              <w:ind w:left="122" w:right="122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员工总数</w:t>
            </w:r>
          </w:p>
        </w:tc>
        <w:tc>
          <w:tcPr>
            <w:tcW w:w="2269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2174" w:type="dxa"/>
            <w:vAlign w:val="center"/>
          </w:tcPr>
          <w:p>
            <w:pPr>
              <w:pStyle w:val="63"/>
              <w:spacing w:before="5"/>
              <w:rPr>
                <w:rFonts w:eastAsia="宋体"/>
                <w:color w:val="000000"/>
                <w:szCs w:val="21"/>
              </w:rPr>
            </w:pPr>
          </w:p>
          <w:p>
            <w:pPr>
              <w:pStyle w:val="63"/>
              <w:spacing w:before="1"/>
              <w:ind w:left="662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联系方式</w:t>
            </w:r>
          </w:p>
        </w:tc>
        <w:tc>
          <w:tcPr>
            <w:tcW w:w="944" w:type="dxa"/>
            <w:vAlign w:val="center"/>
          </w:tcPr>
          <w:p>
            <w:pPr>
              <w:pStyle w:val="63"/>
              <w:adjustRightInd w:val="0"/>
              <w:snapToGrid w:val="0"/>
              <w:spacing w:before="107"/>
              <w:ind w:left="131" w:right="132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63"/>
              <w:adjustRightInd w:val="0"/>
              <w:snapToGrid w:val="0"/>
              <w:spacing w:before="107"/>
              <w:ind w:left="122" w:right="12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电话</w:t>
            </w:r>
          </w:p>
        </w:tc>
        <w:tc>
          <w:tcPr>
            <w:tcW w:w="2269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2174" w:type="dxa"/>
            <w:vAlign w:val="center"/>
          </w:tcPr>
          <w:p>
            <w:pPr>
              <w:pStyle w:val="63"/>
              <w:adjustRightInd w:val="0"/>
              <w:snapToGrid w:val="0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法定代表人</w:t>
            </w:r>
          </w:p>
          <w:p>
            <w:pPr>
              <w:pStyle w:val="63"/>
              <w:adjustRightInd w:val="0"/>
              <w:snapToGrid w:val="0"/>
              <w:ind w:left="13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（单位负责人）</w:t>
            </w:r>
          </w:p>
        </w:tc>
        <w:tc>
          <w:tcPr>
            <w:tcW w:w="944" w:type="dxa"/>
            <w:vAlign w:val="center"/>
          </w:tcPr>
          <w:p>
            <w:pPr>
              <w:pStyle w:val="63"/>
              <w:adjustRightInd w:val="0"/>
              <w:snapToGrid w:val="0"/>
              <w:ind w:left="131" w:right="132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63"/>
              <w:adjustRightInd w:val="0"/>
              <w:snapToGrid w:val="0"/>
              <w:ind w:left="122" w:right="12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电话</w:t>
            </w:r>
          </w:p>
        </w:tc>
        <w:tc>
          <w:tcPr>
            <w:tcW w:w="2269" w:type="dxa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2174" w:type="dxa"/>
            <w:vAlign w:val="center"/>
          </w:tcPr>
          <w:p>
            <w:pPr>
              <w:pStyle w:val="63"/>
              <w:adjustRightInd w:val="0"/>
              <w:snapToGrid w:val="0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基本账户开户银行</w:t>
            </w:r>
          </w:p>
        </w:tc>
        <w:tc>
          <w:tcPr>
            <w:tcW w:w="6758" w:type="dxa"/>
            <w:gridSpan w:val="4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2174" w:type="dxa"/>
            <w:vAlign w:val="center"/>
          </w:tcPr>
          <w:p>
            <w:pPr>
              <w:pStyle w:val="63"/>
              <w:adjustRightInd w:val="0"/>
              <w:snapToGrid w:val="0"/>
              <w:ind w:left="118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基本账户银行账号</w:t>
            </w:r>
          </w:p>
        </w:tc>
        <w:tc>
          <w:tcPr>
            <w:tcW w:w="6758" w:type="dxa"/>
            <w:gridSpan w:val="4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2174" w:type="dxa"/>
            <w:vAlign w:val="center"/>
          </w:tcPr>
          <w:p>
            <w:pPr>
              <w:pStyle w:val="63"/>
              <w:adjustRightInd w:val="0"/>
              <w:snapToGrid w:val="0"/>
              <w:ind w:left="116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近三年营业额</w:t>
            </w:r>
          </w:p>
        </w:tc>
        <w:tc>
          <w:tcPr>
            <w:tcW w:w="6758" w:type="dxa"/>
            <w:gridSpan w:val="4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2174" w:type="dxa"/>
            <w:vAlign w:val="center"/>
          </w:tcPr>
          <w:p>
            <w:pPr>
              <w:pStyle w:val="63"/>
              <w:spacing w:before="107"/>
              <w:ind w:left="116" w:right="116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备注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pStyle w:val="12"/>
        <w:rPr>
          <w:sz w:val="28"/>
          <w:szCs w:val="28"/>
        </w:rPr>
      </w:pPr>
    </w:p>
    <w:p/>
    <w:p>
      <w:pPr>
        <w:pStyle w:val="2"/>
      </w:pPr>
    </w:p>
    <w:p>
      <w:pPr>
        <w:pStyle w:val="12"/>
        <w:rPr>
          <w:sz w:val="28"/>
          <w:szCs w:val="28"/>
        </w:rPr>
      </w:pPr>
      <w:r>
        <w:rPr>
          <w:rFonts w:hint="eastAsia"/>
          <w:sz w:val="28"/>
          <w:szCs w:val="28"/>
        </w:rPr>
        <w:t>三、营业执照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11"/>
      </w:pPr>
    </w:p>
    <w:p>
      <w:pPr>
        <w:pStyle w:val="12"/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四、法人身份证明</w:t>
      </w:r>
    </w:p>
    <w:p>
      <w:pPr>
        <w:pStyle w:val="2"/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五、业绩合同</w:t>
      </w:r>
    </w:p>
    <w:p/>
    <w:p>
      <w:pPr>
        <w:pStyle w:val="2"/>
      </w:pPr>
    </w:p>
    <w:p/>
    <w:p>
      <w:pPr>
        <w:pStyle w:val="2"/>
      </w:pPr>
    </w:p>
    <w:bookmarkEnd w:id="1"/>
    <w:bookmarkEnd w:id="2"/>
    <w:bookmarkEnd w:id="3"/>
    <w:bookmarkEnd w:id="4"/>
    <w:bookmarkEnd w:id="5"/>
    <w:bookmarkEnd w:id="6"/>
    <w:bookmarkEnd w:id="7"/>
    <w:bookmarkEnd w:id="8"/>
    <w:p/>
    <w:sectPr>
      <w:headerReference r:id="rId3" w:type="default"/>
      <w:footnotePr>
        <w:numFmt w:val="decimalEnclosedCircleChinese"/>
      </w:footnote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Q5OGVjYWQzMmViNjgyYmViZDQzNGMyYzg0NmFhYWIifQ=="/>
  </w:docVars>
  <w:rsids>
    <w:rsidRoot w:val="44214FF0"/>
    <w:rsid w:val="000320F3"/>
    <w:rsid w:val="00044A3F"/>
    <w:rsid w:val="00051C47"/>
    <w:rsid w:val="00081FF1"/>
    <w:rsid w:val="00085718"/>
    <w:rsid w:val="0009090A"/>
    <w:rsid w:val="00097B73"/>
    <w:rsid w:val="000A21B2"/>
    <w:rsid w:val="000A4296"/>
    <w:rsid w:val="000A5267"/>
    <w:rsid w:val="000C5B0C"/>
    <w:rsid w:val="000C6A86"/>
    <w:rsid w:val="000D2D70"/>
    <w:rsid w:val="0010505B"/>
    <w:rsid w:val="00107C01"/>
    <w:rsid w:val="00114D37"/>
    <w:rsid w:val="001331E0"/>
    <w:rsid w:val="00161AFA"/>
    <w:rsid w:val="00185F6E"/>
    <w:rsid w:val="00191E5F"/>
    <w:rsid w:val="001B3799"/>
    <w:rsid w:val="001E0D7C"/>
    <w:rsid w:val="001F02F4"/>
    <w:rsid w:val="001F51F7"/>
    <w:rsid w:val="00216A8E"/>
    <w:rsid w:val="002332DE"/>
    <w:rsid w:val="0023695D"/>
    <w:rsid w:val="00285563"/>
    <w:rsid w:val="00287B0D"/>
    <w:rsid w:val="002A5B8C"/>
    <w:rsid w:val="002B2513"/>
    <w:rsid w:val="002D16E3"/>
    <w:rsid w:val="002E2402"/>
    <w:rsid w:val="002F4667"/>
    <w:rsid w:val="002F528B"/>
    <w:rsid w:val="0030051B"/>
    <w:rsid w:val="00310CC3"/>
    <w:rsid w:val="00312CB6"/>
    <w:rsid w:val="0032506C"/>
    <w:rsid w:val="00336606"/>
    <w:rsid w:val="003401EF"/>
    <w:rsid w:val="003774BB"/>
    <w:rsid w:val="00382067"/>
    <w:rsid w:val="003906DC"/>
    <w:rsid w:val="003D02B2"/>
    <w:rsid w:val="003E098F"/>
    <w:rsid w:val="003E146D"/>
    <w:rsid w:val="00410604"/>
    <w:rsid w:val="0042151A"/>
    <w:rsid w:val="004417ED"/>
    <w:rsid w:val="00462FF1"/>
    <w:rsid w:val="004E54DB"/>
    <w:rsid w:val="004E65E0"/>
    <w:rsid w:val="00504F08"/>
    <w:rsid w:val="005223AB"/>
    <w:rsid w:val="00536670"/>
    <w:rsid w:val="00547391"/>
    <w:rsid w:val="005635E2"/>
    <w:rsid w:val="00570669"/>
    <w:rsid w:val="0058178F"/>
    <w:rsid w:val="0058292F"/>
    <w:rsid w:val="00583023"/>
    <w:rsid w:val="00593DD7"/>
    <w:rsid w:val="005D30EF"/>
    <w:rsid w:val="005E2713"/>
    <w:rsid w:val="006261F0"/>
    <w:rsid w:val="00627AA0"/>
    <w:rsid w:val="00632739"/>
    <w:rsid w:val="00694A81"/>
    <w:rsid w:val="006B1CC3"/>
    <w:rsid w:val="006B30EF"/>
    <w:rsid w:val="006C0644"/>
    <w:rsid w:val="0070297A"/>
    <w:rsid w:val="007234CE"/>
    <w:rsid w:val="007322A2"/>
    <w:rsid w:val="00732B65"/>
    <w:rsid w:val="00740F18"/>
    <w:rsid w:val="0074175F"/>
    <w:rsid w:val="00741AB3"/>
    <w:rsid w:val="0075062C"/>
    <w:rsid w:val="00754D79"/>
    <w:rsid w:val="00755D45"/>
    <w:rsid w:val="0077522E"/>
    <w:rsid w:val="00782AD1"/>
    <w:rsid w:val="007901F4"/>
    <w:rsid w:val="007C476B"/>
    <w:rsid w:val="007E4538"/>
    <w:rsid w:val="007F16A5"/>
    <w:rsid w:val="0080366D"/>
    <w:rsid w:val="00821F54"/>
    <w:rsid w:val="0082500F"/>
    <w:rsid w:val="00831EA7"/>
    <w:rsid w:val="00841E64"/>
    <w:rsid w:val="00867084"/>
    <w:rsid w:val="00890A8C"/>
    <w:rsid w:val="008912E7"/>
    <w:rsid w:val="008A3A27"/>
    <w:rsid w:val="008A7CC0"/>
    <w:rsid w:val="008B2B18"/>
    <w:rsid w:val="008B2FAF"/>
    <w:rsid w:val="008B3117"/>
    <w:rsid w:val="008D57A1"/>
    <w:rsid w:val="00900940"/>
    <w:rsid w:val="00903E69"/>
    <w:rsid w:val="00941641"/>
    <w:rsid w:val="0094189B"/>
    <w:rsid w:val="009564DA"/>
    <w:rsid w:val="009671C3"/>
    <w:rsid w:val="00971D8F"/>
    <w:rsid w:val="009845AF"/>
    <w:rsid w:val="009D5E8F"/>
    <w:rsid w:val="009D69EB"/>
    <w:rsid w:val="00A072FA"/>
    <w:rsid w:val="00A1098C"/>
    <w:rsid w:val="00A148E5"/>
    <w:rsid w:val="00A158EA"/>
    <w:rsid w:val="00A57F3F"/>
    <w:rsid w:val="00A67D5F"/>
    <w:rsid w:val="00A705CA"/>
    <w:rsid w:val="00A83CCC"/>
    <w:rsid w:val="00A936C0"/>
    <w:rsid w:val="00AC5BE3"/>
    <w:rsid w:val="00AD22A4"/>
    <w:rsid w:val="00AD7458"/>
    <w:rsid w:val="00AE6EC2"/>
    <w:rsid w:val="00AF1FE0"/>
    <w:rsid w:val="00B11448"/>
    <w:rsid w:val="00B16C78"/>
    <w:rsid w:val="00B2040F"/>
    <w:rsid w:val="00B45592"/>
    <w:rsid w:val="00B85909"/>
    <w:rsid w:val="00B94E38"/>
    <w:rsid w:val="00BA3027"/>
    <w:rsid w:val="00BB20E4"/>
    <w:rsid w:val="00BC7C46"/>
    <w:rsid w:val="00BE0B32"/>
    <w:rsid w:val="00C04D9C"/>
    <w:rsid w:val="00C1412F"/>
    <w:rsid w:val="00C2339C"/>
    <w:rsid w:val="00C578E1"/>
    <w:rsid w:val="00C84496"/>
    <w:rsid w:val="00C92E27"/>
    <w:rsid w:val="00CB3DDF"/>
    <w:rsid w:val="00CD7E99"/>
    <w:rsid w:val="00CE693C"/>
    <w:rsid w:val="00CF1F24"/>
    <w:rsid w:val="00CF31B6"/>
    <w:rsid w:val="00D32C23"/>
    <w:rsid w:val="00D425F5"/>
    <w:rsid w:val="00D569B8"/>
    <w:rsid w:val="00D74D71"/>
    <w:rsid w:val="00D93217"/>
    <w:rsid w:val="00D93A8A"/>
    <w:rsid w:val="00DB172C"/>
    <w:rsid w:val="00DC5335"/>
    <w:rsid w:val="00DC64F4"/>
    <w:rsid w:val="00DD652D"/>
    <w:rsid w:val="00DE08D2"/>
    <w:rsid w:val="00DE19F7"/>
    <w:rsid w:val="00DF2BC1"/>
    <w:rsid w:val="00E07281"/>
    <w:rsid w:val="00E23FC8"/>
    <w:rsid w:val="00E463DD"/>
    <w:rsid w:val="00E46CBE"/>
    <w:rsid w:val="00E85859"/>
    <w:rsid w:val="00EA50DB"/>
    <w:rsid w:val="00EB07AD"/>
    <w:rsid w:val="00EB357A"/>
    <w:rsid w:val="00ED70B2"/>
    <w:rsid w:val="00EE48F4"/>
    <w:rsid w:val="00EF38C6"/>
    <w:rsid w:val="00F464F7"/>
    <w:rsid w:val="00F65E45"/>
    <w:rsid w:val="00F66293"/>
    <w:rsid w:val="00F74A14"/>
    <w:rsid w:val="00FB5FB0"/>
    <w:rsid w:val="00FE22BE"/>
    <w:rsid w:val="010B43B4"/>
    <w:rsid w:val="011F754D"/>
    <w:rsid w:val="01523160"/>
    <w:rsid w:val="015F5465"/>
    <w:rsid w:val="01841FF2"/>
    <w:rsid w:val="01894AA7"/>
    <w:rsid w:val="01BD6833"/>
    <w:rsid w:val="01D66CCD"/>
    <w:rsid w:val="02043136"/>
    <w:rsid w:val="02183F38"/>
    <w:rsid w:val="0238606D"/>
    <w:rsid w:val="023B2C22"/>
    <w:rsid w:val="023C3051"/>
    <w:rsid w:val="024D26B6"/>
    <w:rsid w:val="02517E91"/>
    <w:rsid w:val="02DC02F4"/>
    <w:rsid w:val="02EF5FB8"/>
    <w:rsid w:val="02FB5325"/>
    <w:rsid w:val="030378D8"/>
    <w:rsid w:val="0326350D"/>
    <w:rsid w:val="035460AA"/>
    <w:rsid w:val="036A7D32"/>
    <w:rsid w:val="037E47D9"/>
    <w:rsid w:val="03A90CBD"/>
    <w:rsid w:val="03B903D0"/>
    <w:rsid w:val="03D358C2"/>
    <w:rsid w:val="03F567CF"/>
    <w:rsid w:val="03FC46DE"/>
    <w:rsid w:val="040104A3"/>
    <w:rsid w:val="04131D77"/>
    <w:rsid w:val="04195FA7"/>
    <w:rsid w:val="041F7087"/>
    <w:rsid w:val="046975F8"/>
    <w:rsid w:val="047D5A44"/>
    <w:rsid w:val="04B64B09"/>
    <w:rsid w:val="04E264CE"/>
    <w:rsid w:val="05811023"/>
    <w:rsid w:val="05972ABB"/>
    <w:rsid w:val="05A1380C"/>
    <w:rsid w:val="05B20530"/>
    <w:rsid w:val="05B926F7"/>
    <w:rsid w:val="05C32607"/>
    <w:rsid w:val="05D71BEF"/>
    <w:rsid w:val="060B5AFB"/>
    <w:rsid w:val="068E6B11"/>
    <w:rsid w:val="06923C42"/>
    <w:rsid w:val="06A23AC8"/>
    <w:rsid w:val="06D15ADA"/>
    <w:rsid w:val="06D73C67"/>
    <w:rsid w:val="071B58FB"/>
    <w:rsid w:val="07B67B6F"/>
    <w:rsid w:val="07CA2FC6"/>
    <w:rsid w:val="07DB1F6B"/>
    <w:rsid w:val="07F978DF"/>
    <w:rsid w:val="08143A6F"/>
    <w:rsid w:val="081C2F8C"/>
    <w:rsid w:val="0828199A"/>
    <w:rsid w:val="08412FB4"/>
    <w:rsid w:val="086F4D5E"/>
    <w:rsid w:val="08735748"/>
    <w:rsid w:val="088D1653"/>
    <w:rsid w:val="089F087A"/>
    <w:rsid w:val="08BC769B"/>
    <w:rsid w:val="08CD32FF"/>
    <w:rsid w:val="091416FE"/>
    <w:rsid w:val="093901DF"/>
    <w:rsid w:val="09430691"/>
    <w:rsid w:val="0973233A"/>
    <w:rsid w:val="099E7B37"/>
    <w:rsid w:val="09BA113C"/>
    <w:rsid w:val="09EF4991"/>
    <w:rsid w:val="0A1E120C"/>
    <w:rsid w:val="0A28367E"/>
    <w:rsid w:val="0A4E5FD7"/>
    <w:rsid w:val="0A6B16F7"/>
    <w:rsid w:val="0AC064DC"/>
    <w:rsid w:val="0ADF0739"/>
    <w:rsid w:val="0AFF0F3D"/>
    <w:rsid w:val="0B0243CA"/>
    <w:rsid w:val="0B2143B8"/>
    <w:rsid w:val="0B303735"/>
    <w:rsid w:val="0B460215"/>
    <w:rsid w:val="0B464CF4"/>
    <w:rsid w:val="0B56296C"/>
    <w:rsid w:val="0B690EE9"/>
    <w:rsid w:val="0BB528BC"/>
    <w:rsid w:val="0BD141A7"/>
    <w:rsid w:val="0BDD77F1"/>
    <w:rsid w:val="0C661279"/>
    <w:rsid w:val="0D177A1E"/>
    <w:rsid w:val="0D634E0F"/>
    <w:rsid w:val="0D7A6B76"/>
    <w:rsid w:val="0D7D4C9C"/>
    <w:rsid w:val="0DE46C0F"/>
    <w:rsid w:val="0E284F40"/>
    <w:rsid w:val="0E343DFA"/>
    <w:rsid w:val="0E4F2F5F"/>
    <w:rsid w:val="0E9D138A"/>
    <w:rsid w:val="0F0F3763"/>
    <w:rsid w:val="0F3D4CAB"/>
    <w:rsid w:val="0F5930D3"/>
    <w:rsid w:val="0F946123"/>
    <w:rsid w:val="0F952C9F"/>
    <w:rsid w:val="0F9D30ED"/>
    <w:rsid w:val="0FE63875"/>
    <w:rsid w:val="0FEB180D"/>
    <w:rsid w:val="0FF76134"/>
    <w:rsid w:val="10101B97"/>
    <w:rsid w:val="101A2510"/>
    <w:rsid w:val="104B50EF"/>
    <w:rsid w:val="105A24E7"/>
    <w:rsid w:val="105D6189"/>
    <w:rsid w:val="10623DFB"/>
    <w:rsid w:val="107B5DB0"/>
    <w:rsid w:val="108908A0"/>
    <w:rsid w:val="11106E53"/>
    <w:rsid w:val="1124719B"/>
    <w:rsid w:val="1162030B"/>
    <w:rsid w:val="118111EC"/>
    <w:rsid w:val="11D25D6D"/>
    <w:rsid w:val="11D32DCE"/>
    <w:rsid w:val="11D806DE"/>
    <w:rsid w:val="11DA31F1"/>
    <w:rsid w:val="11E06E41"/>
    <w:rsid w:val="11E20404"/>
    <w:rsid w:val="123801F9"/>
    <w:rsid w:val="124157B5"/>
    <w:rsid w:val="12786E22"/>
    <w:rsid w:val="12874A97"/>
    <w:rsid w:val="12A45E42"/>
    <w:rsid w:val="12BD5BA4"/>
    <w:rsid w:val="1389229D"/>
    <w:rsid w:val="13DF571E"/>
    <w:rsid w:val="13F318BC"/>
    <w:rsid w:val="140A5923"/>
    <w:rsid w:val="146D55AB"/>
    <w:rsid w:val="14795517"/>
    <w:rsid w:val="149F358E"/>
    <w:rsid w:val="14AE2AB7"/>
    <w:rsid w:val="14FC1529"/>
    <w:rsid w:val="15722950"/>
    <w:rsid w:val="159927CF"/>
    <w:rsid w:val="15D01493"/>
    <w:rsid w:val="160F0588"/>
    <w:rsid w:val="162906C9"/>
    <w:rsid w:val="16294383"/>
    <w:rsid w:val="164E305D"/>
    <w:rsid w:val="167651FB"/>
    <w:rsid w:val="168D3396"/>
    <w:rsid w:val="16912A46"/>
    <w:rsid w:val="1691361C"/>
    <w:rsid w:val="16994E29"/>
    <w:rsid w:val="16DF6E48"/>
    <w:rsid w:val="16F678BB"/>
    <w:rsid w:val="171A15B2"/>
    <w:rsid w:val="17BC287A"/>
    <w:rsid w:val="17E96799"/>
    <w:rsid w:val="17F0745C"/>
    <w:rsid w:val="180133EF"/>
    <w:rsid w:val="18776A5D"/>
    <w:rsid w:val="188E4423"/>
    <w:rsid w:val="189D685B"/>
    <w:rsid w:val="18CA056C"/>
    <w:rsid w:val="18CD28C6"/>
    <w:rsid w:val="18DC091D"/>
    <w:rsid w:val="18DE232D"/>
    <w:rsid w:val="18E031CE"/>
    <w:rsid w:val="190A1E4D"/>
    <w:rsid w:val="191B6B93"/>
    <w:rsid w:val="19261B71"/>
    <w:rsid w:val="192A5845"/>
    <w:rsid w:val="193F0584"/>
    <w:rsid w:val="19745011"/>
    <w:rsid w:val="1985756D"/>
    <w:rsid w:val="19E05B5E"/>
    <w:rsid w:val="1A0400B2"/>
    <w:rsid w:val="1A400C94"/>
    <w:rsid w:val="1A4143F7"/>
    <w:rsid w:val="1A576BEE"/>
    <w:rsid w:val="1A73058B"/>
    <w:rsid w:val="1A8E634D"/>
    <w:rsid w:val="1A942CEA"/>
    <w:rsid w:val="1A9A6565"/>
    <w:rsid w:val="1AA06D1E"/>
    <w:rsid w:val="1AD248D8"/>
    <w:rsid w:val="1ADF6D55"/>
    <w:rsid w:val="1AE61095"/>
    <w:rsid w:val="1B215D38"/>
    <w:rsid w:val="1B2D6213"/>
    <w:rsid w:val="1B4826CB"/>
    <w:rsid w:val="1B485BFD"/>
    <w:rsid w:val="1B637F72"/>
    <w:rsid w:val="1B696777"/>
    <w:rsid w:val="1B6B17A4"/>
    <w:rsid w:val="1B992FA5"/>
    <w:rsid w:val="1BD6553D"/>
    <w:rsid w:val="1BD72497"/>
    <w:rsid w:val="1C380B2C"/>
    <w:rsid w:val="1C903625"/>
    <w:rsid w:val="1CC90C16"/>
    <w:rsid w:val="1CCC01A8"/>
    <w:rsid w:val="1CDC623F"/>
    <w:rsid w:val="1D807591"/>
    <w:rsid w:val="1DA63F8F"/>
    <w:rsid w:val="1DE526DB"/>
    <w:rsid w:val="1E2275E1"/>
    <w:rsid w:val="1E2F2200"/>
    <w:rsid w:val="1E4C4C7C"/>
    <w:rsid w:val="1E5F537F"/>
    <w:rsid w:val="1E6350EB"/>
    <w:rsid w:val="1E952990"/>
    <w:rsid w:val="1EB11681"/>
    <w:rsid w:val="1EB51DBC"/>
    <w:rsid w:val="1EEB0F97"/>
    <w:rsid w:val="1F0870EF"/>
    <w:rsid w:val="1F0F620B"/>
    <w:rsid w:val="1F8F121E"/>
    <w:rsid w:val="1F983909"/>
    <w:rsid w:val="1FCC1C9D"/>
    <w:rsid w:val="20021AE3"/>
    <w:rsid w:val="200C3CBE"/>
    <w:rsid w:val="20236C86"/>
    <w:rsid w:val="207B5694"/>
    <w:rsid w:val="20900010"/>
    <w:rsid w:val="20C76540"/>
    <w:rsid w:val="20E75E50"/>
    <w:rsid w:val="210C6CB2"/>
    <w:rsid w:val="211F1F42"/>
    <w:rsid w:val="215A365C"/>
    <w:rsid w:val="216D75B6"/>
    <w:rsid w:val="2191424E"/>
    <w:rsid w:val="21C16762"/>
    <w:rsid w:val="22157408"/>
    <w:rsid w:val="221B5D5D"/>
    <w:rsid w:val="22215D4F"/>
    <w:rsid w:val="228B6DAF"/>
    <w:rsid w:val="229825C2"/>
    <w:rsid w:val="22A66414"/>
    <w:rsid w:val="22FF3708"/>
    <w:rsid w:val="231A0D49"/>
    <w:rsid w:val="233A20DA"/>
    <w:rsid w:val="237C3793"/>
    <w:rsid w:val="239565EB"/>
    <w:rsid w:val="23B85DDD"/>
    <w:rsid w:val="23F7609D"/>
    <w:rsid w:val="24332139"/>
    <w:rsid w:val="24793295"/>
    <w:rsid w:val="24813EB7"/>
    <w:rsid w:val="24940FBD"/>
    <w:rsid w:val="24C431F1"/>
    <w:rsid w:val="24C63EB4"/>
    <w:rsid w:val="24D45F55"/>
    <w:rsid w:val="24D858DA"/>
    <w:rsid w:val="24DA3FD0"/>
    <w:rsid w:val="24F04E74"/>
    <w:rsid w:val="25626748"/>
    <w:rsid w:val="25771C99"/>
    <w:rsid w:val="25F00395"/>
    <w:rsid w:val="26062492"/>
    <w:rsid w:val="26214F79"/>
    <w:rsid w:val="262F3761"/>
    <w:rsid w:val="2669666D"/>
    <w:rsid w:val="26863FD5"/>
    <w:rsid w:val="26B05F3F"/>
    <w:rsid w:val="26D719FB"/>
    <w:rsid w:val="274B3BB8"/>
    <w:rsid w:val="27726D78"/>
    <w:rsid w:val="278A2DFD"/>
    <w:rsid w:val="278C46D4"/>
    <w:rsid w:val="27B6443E"/>
    <w:rsid w:val="28390A00"/>
    <w:rsid w:val="285342FA"/>
    <w:rsid w:val="288B5901"/>
    <w:rsid w:val="28B603C8"/>
    <w:rsid w:val="292A07C0"/>
    <w:rsid w:val="293D4BD8"/>
    <w:rsid w:val="295E5BFD"/>
    <w:rsid w:val="29AC5B2F"/>
    <w:rsid w:val="29AC6181"/>
    <w:rsid w:val="29C61BF1"/>
    <w:rsid w:val="29CA5C2C"/>
    <w:rsid w:val="29FD0CFC"/>
    <w:rsid w:val="2A170175"/>
    <w:rsid w:val="2A643CDA"/>
    <w:rsid w:val="2A975F9C"/>
    <w:rsid w:val="2AA33A78"/>
    <w:rsid w:val="2AB71226"/>
    <w:rsid w:val="2ACE6292"/>
    <w:rsid w:val="2AEC0DA3"/>
    <w:rsid w:val="2B206B1E"/>
    <w:rsid w:val="2B23588D"/>
    <w:rsid w:val="2B306692"/>
    <w:rsid w:val="2B527AB0"/>
    <w:rsid w:val="2B6A10C9"/>
    <w:rsid w:val="2BA51BBE"/>
    <w:rsid w:val="2BCA01A8"/>
    <w:rsid w:val="2BEA20FA"/>
    <w:rsid w:val="2BF16C74"/>
    <w:rsid w:val="2C0466C9"/>
    <w:rsid w:val="2C131FDF"/>
    <w:rsid w:val="2C311C14"/>
    <w:rsid w:val="2C3B5395"/>
    <w:rsid w:val="2C4B2D83"/>
    <w:rsid w:val="2C7670C9"/>
    <w:rsid w:val="2CA52636"/>
    <w:rsid w:val="2CC460C2"/>
    <w:rsid w:val="2CE54CE9"/>
    <w:rsid w:val="2CF402D6"/>
    <w:rsid w:val="2D0E0D6E"/>
    <w:rsid w:val="2D41188A"/>
    <w:rsid w:val="2D582C47"/>
    <w:rsid w:val="2D6531AA"/>
    <w:rsid w:val="2D7C4787"/>
    <w:rsid w:val="2DB02ABF"/>
    <w:rsid w:val="2DCE20F1"/>
    <w:rsid w:val="2DD14B5C"/>
    <w:rsid w:val="2DDB31A7"/>
    <w:rsid w:val="2DE34CF6"/>
    <w:rsid w:val="2DEC30C8"/>
    <w:rsid w:val="2E0D334E"/>
    <w:rsid w:val="2E2F66B7"/>
    <w:rsid w:val="2E902E91"/>
    <w:rsid w:val="2E9361CD"/>
    <w:rsid w:val="2EB55249"/>
    <w:rsid w:val="2ED534B7"/>
    <w:rsid w:val="2F17188C"/>
    <w:rsid w:val="2F8C3014"/>
    <w:rsid w:val="2FA91A67"/>
    <w:rsid w:val="2FEC2121"/>
    <w:rsid w:val="2FEE5ABB"/>
    <w:rsid w:val="300806A6"/>
    <w:rsid w:val="302553DF"/>
    <w:rsid w:val="30773E0D"/>
    <w:rsid w:val="3079382C"/>
    <w:rsid w:val="30D5690B"/>
    <w:rsid w:val="30D9408E"/>
    <w:rsid w:val="3114723F"/>
    <w:rsid w:val="311F6561"/>
    <w:rsid w:val="312C4815"/>
    <w:rsid w:val="316A4737"/>
    <w:rsid w:val="3197642F"/>
    <w:rsid w:val="319777B1"/>
    <w:rsid w:val="31C64232"/>
    <w:rsid w:val="31DB2433"/>
    <w:rsid w:val="323627D9"/>
    <w:rsid w:val="325E3E61"/>
    <w:rsid w:val="328D0CD2"/>
    <w:rsid w:val="32C13E6B"/>
    <w:rsid w:val="32C1738F"/>
    <w:rsid w:val="32ED7E46"/>
    <w:rsid w:val="33637212"/>
    <w:rsid w:val="337E5A86"/>
    <w:rsid w:val="338F1FB8"/>
    <w:rsid w:val="33A86A2D"/>
    <w:rsid w:val="33C8209E"/>
    <w:rsid w:val="34494C17"/>
    <w:rsid w:val="347A1D94"/>
    <w:rsid w:val="34BC0447"/>
    <w:rsid w:val="34C5266B"/>
    <w:rsid w:val="34E67924"/>
    <w:rsid w:val="34FA3DFC"/>
    <w:rsid w:val="35197BD8"/>
    <w:rsid w:val="351D41DD"/>
    <w:rsid w:val="35215B57"/>
    <w:rsid w:val="354F5BF4"/>
    <w:rsid w:val="355C06C6"/>
    <w:rsid w:val="35936E9F"/>
    <w:rsid w:val="35AB6AA8"/>
    <w:rsid w:val="35AF37DE"/>
    <w:rsid w:val="35BB0438"/>
    <w:rsid w:val="3686442C"/>
    <w:rsid w:val="3689559B"/>
    <w:rsid w:val="368D3B55"/>
    <w:rsid w:val="36A079FB"/>
    <w:rsid w:val="36AF50DB"/>
    <w:rsid w:val="371F6F9D"/>
    <w:rsid w:val="37255D53"/>
    <w:rsid w:val="379F3C82"/>
    <w:rsid w:val="37D6660F"/>
    <w:rsid w:val="37D90761"/>
    <w:rsid w:val="37DB42C4"/>
    <w:rsid w:val="37DD372E"/>
    <w:rsid w:val="37E401DA"/>
    <w:rsid w:val="38381C83"/>
    <w:rsid w:val="386F2C44"/>
    <w:rsid w:val="387843F5"/>
    <w:rsid w:val="3884770E"/>
    <w:rsid w:val="3896009E"/>
    <w:rsid w:val="38F0391E"/>
    <w:rsid w:val="38F80D76"/>
    <w:rsid w:val="393B474E"/>
    <w:rsid w:val="39437D96"/>
    <w:rsid w:val="394E5E70"/>
    <w:rsid w:val="396C242A"/>
    <w:rsid w:val="39E72B66"/>
    <w:rsid w:val="39F368D2"/>
    <w:rsid w:val="3A6963F5"/>
    <w:rsid w:val="3A94382C"/>
    <w:rsid w:val="3AB23600"/>
    <w:rsid w:val="3AFA1EE3"/>
    <w:rsid w:val="3B382D42"/>
    <w:rsid w:val="3B616110"/>
    <w:rsid w:val="3B807006"/>
    <w:rsid w:val="3BAB133B"/>
    <w:rsid w:val="3BC00406"/>
    <w:rsid w:val="3BE131AF"/>
    <w:rsid w:val="3BF54378"/>
    <w:rsid w:val="3C441DC5"/>
    <w:rsid w:val="3C4973F9"/>
    <w:rsid w:val="3C674340"/>
    <w:rsid w:val="3C684087"/>
    <w:rsid w:val="3C6B6425"/>
    <w:rsid w:val="3CAB098C"/>
    <w:rsid w:val="3CB21DBE"/>
    <w:rsid w:val="3CE64935"/>
    <w:rsid w:val="3CF87988"/>
    <w:rsid w:val="3D4E2130"/>
    <w:rsid w:val="3D687FEC"/>
    <w:rsid w:val="3D90191A"/>
    <w:rsid w:val="3D943DD9"/>
    <w:rsid w:val="3E00704C"/>
    <w:rsid w:val="3E0D1FBB"/>
    <w:rsid w:val="3E1A066B"/>
    <w:rsid w:val="3E9C0F6E"/>
    <w:rsid w:val="3EB04748"/>
    <w:rsid w:val="3EE0257C"/>
    <w:rsid w:val="3EE3637A"/>
    <w:rsid w:val="3F5A619C"/>
    <w:rsid w:val="400434CD"/>
    <w:rsid w:val="403704BC"/>
    <w:rsid w:val="4038638F"/>
    <w:rsid w:val="4041274E"/>
    <w:rsid w:val="4061278D"/>
    <w:rsid w:val="40956EC5"/>
    <w:rsid w:val="40A37213"/>
    <w:rsid w:val="40B51FF2"/>
    <w:rsid w:val="40DA1B52"/>
    <w:rsid w:val="40E27D8D"/>
    <w:rsid w:val="411530B9"/>
    <w:rsid w:val="41170790"/>
    <w:rsid w:val="413F1493"/>
    <w:rsid w:val="414F76E7"/>
    <w:rsid w:val="41566795"/>
    <w:rsid w:val="417D136F"/>
    <w:rsid w:val="417F0024"/>
    <w:rsid w:val="419B0CBD"/>
    <w:rsid w:val="41AF31F4"/>
    <w:rsid w:val="42111EB5"/>
    <w:rsid w:val="42342E84"/>
    <w:rsid w:val="423C601A"/>
    <w:rsid w:val="424F3E9F"/>
    <w:rsid w:val="425B63A5"/>
    <w:rsid w:val="429A7D93"/>
    <w:rsid w:val="42E12573"/>
    <w:rsid w:val="433D61BF"/>
    <w:rsid w:val="439C20F1"/>
    <w:rsid w:val="43EF7D0A"/>
    <w:rsid w:val="44184827"/>
    <w:rsid w:val="44214FF0"/>
    <w:rsid w:val="442D7D51"/>
    <w:rsid w:val="44505AB0"/>
    <w:rsid w:val="445C5D58"/>
    <w:rsid w:val="44C44D28"/>
    <w:rsid w:val="44DF55A1"/>
    <w:rsid w:val="44E622EB"/>
    <w:rsid w:val="450954FF"/>
    <w:rsid w:val="451267BC"/>
    <w:rsid w:val="45473767"/>
    <w:rsid w:val="45595384"/>
    <w:rsid w:val="455E3B85"/>
    <w:rsid w:val="45612848"/>
    <w:rsid w:val="45746EB2"/>
    <w:rsid w:val="45821841"/>
    <w:rsid w:val="45915C09"/>
    <w:rsid w:val="45AB7ED7"/>
    <w:rsid w:val="45B81ACF"/>
    <w:rsid w:val="45CF7AAB"/>
    <w:rsid w:val="45D97854"/>
    <w:rsid w:val="45E46E6B"/>
    <w:rsid w:val="4605753C"/>
    <w:rsid w:val="460B7722"/>
    <w:rsid w:val="465932FA"/>
    <w:rsid w:val="46864D22"/>
    <w:rsid w:val="4687289A"/>
    <w:rsid w:val="46C06E4D"/>
    <w:rsid w:val="46CF442D"/>
    <w:rsid w:val="47256197"/>
    <w:rsid w:val="47361A29"/>
    <w:rsid w:val="47633BCB"/>
    <w:rsid w:val="477906EE"/>
    <w:rsid w:val="477A1876"/>
    <w:rsid w:val="479A3C6F"/>
    <w:rsid w:val="47AE6A6B"/>
    <w:rsid w:val="47B3657B"/>
    <w:rsid w:val="47BF5C67"/>
    <w:rsid w:val="4805135C"/>
    <w:rsid w:val="480E495E"/>
    <w:rsid w:val="48616977"/>
    <w:rsid w:val="486A7229"/>
    <w:rsid w:val="48762119"/>
    <w:rsid w:val="489652CA"/>
    <w:rsid w:val="48982FEE"/>
    <w:rsid w:val="48AE383E"/>
    <w:rsid w:val="48D126CB"/>
    <w:rsid w:val="48EC249C"/>
    <w:rsid w:val="48F51B7E"/>
    <w:rsid w:val="49387F8F"/>
    <w:rsid w:val="494B3F1D"/>
    <w:rsid w:val="49607C68"/>
    <w:rsid w:val="496D4ADB"/>
    <w:rsid w:val="49785678"/>
    <w:rsid w:val="498661D3"/>
    <w:rsid w:val="49996438"/>
    <w:rsid w:val="49CA5F7F"/>
    <w:rsid w:val="49CF106B"/>
    <w:rsid w:val="49D8283E"/>
    <w:rsid w:val="49EA5844"/>
    <w:rsid w:val="49FE45C4"/>
    <w:rsid w:val="4A0F473D"/>
    <w:rsid w:val="4A185323"/>
    <w:rsid w:val="4A250960"/>
    <w:rsid w:val="4A30730B"/>
    <w:rsid w:val="4A5D4FC9"/>
    <w:rsid w:val="4A824774"/>
    <w:rsid w:val="4A964008"/>
    <w:rsid w:val="4A9B698B"/>
    <w:rsid w:val="4B172715"/>
    <w:rsid w:val="4B1D192A"/>
    <w:rsid w:val="4B4E78A8"/>
    <w:rsid w:val="4B683306"/>
    <w:rsid w:val="4B94783F"/>
    <w:rsid w:val="4BB034D4"/>
    <w:rsid w:val="4BCB3FC7"/>
    <w:rsid w:val="4BEC5DBC"/>
    <w:rsid w:val="4C1E4292"/>
    <w:rsid w:val="4C2B63C3"/>
    <w:rsid w:val="4C433544"/>
    <w:rsid w:val="4C7D19FA"/>
    <w:rsid w:val="4CA03688"/>
    <w:rsid w:val="4D157ABD"/>
    <w:rsid w:val="4DA16EA9"/>
    <w:rsid w:val="4DB66521"/>
    <w:rsid w:val="4DBF0E83"/>
    <w:rsid w:val="4E01203E"/>
    <w:rsid w:val="4E2C65ED"/>
    <w:rsid w:val="4E3F44F0"/>
    <w:rsid w:val="4E46393B"/>
    <w:rsid w:val="4E9D69FC"/>
    <w:rsid w:val="4EA315CD"/>
    <w:rsid w:val="4EAC0EE1"/>
    <w:rsid w:val="4EAD5074"/>
    <w:rsid w:val="4EB215EF"/>
    <w:rsid w:val="4EC26842"/>
    <w:rsid w:val="4EDD5061"/>
    <w:rsid w:val="4F0C6B32"/>
    <w:rsid w:val="4F3B4F7C"/>
    <w:rsid w:val="4F6F5146"/>
    <w:rsid w:val="4F707884"/>
    <w:rsid w:val="4F981D4A"/>
    <w:rsid w:val="4FA548B5"/>
    <w:rsid w:val="4FCF2EEF"/>
    <w:rsid w:val="4FD621F0"/>
    <w:rsid w:val="4FDD5CEA"/>
    <w:rsid w:val="4FEF58EA"/>
    <w:rsid w:val="4FFA4FEA"/>
    <w:rsid w:val="500716DB"/>
    <w:rsid w:val="50595BEC"/>
    <w:rsid w:val="50610EEC"/>
    <w:rsid w:val="509340E3"/>
    <w:rsid w:val="50995509"/>
    <w:rsid w:val="50B55FB3"/>
    <w:rsid w:val="50BA78AD"/>
    <w:rsid w:val="50C3447B"/>
    <w:rsid w:val="50F0198D"/>
    <w:rsid w:val="50F97585"/>
    <w:rsid w:val="51137AB2"/>
    <w:rsid w:val="51372380"/>
    <w:rsid w:val="5168497C"/>
    <w:rsid w:val="5168608F"/>
    <w:rsid w:val="519500E2"/>
    <w:rsid w:val="519C59AF"/>
    <w:rsid w:val="51B46850"/>
    <w:rsid w:val="51E9304D"/>
    <w:rsid w:val="52041A73"/>
    <w:rsid w:val="52055786"/>
    <w:rsid w:val="520D71E3"/>
    <w:rsid w:val="521B4E55"/>
    <w:rsid w:val="52293B19"/>
    <w:rsid w:val="52545862"/>
    <w:rsid w:val="525B1E42"/>
    <w:rsid w:val="52830267"/>
    <w:rsid w:val="52C930F8"/>
    <w:rsid w:val="52FA78A4"/>
    <w:rsid w:val="532859BC"/>
    <w:rsid w:val="53311BBB"/>
    <w:rsid w:val="53320F62"/>
    <w:rsid w:val="53567592"/>
    <w:rsid w:val="5366155D"/>
    <w:rsid w:val="5395353D"/>
    <w:rsid w:val="53AF6DBA"/>
    <w:rsid w:val="53EA43B5"/>
    <w:rsid w:val="53EE2FD0"/>
    <w:rsid w:val="542D0A87"/>
    <w:rsid w:val="548B5B01"/>
    <w:rsid w:val="54C90778"/>
    <w:rsid w:val="54EF2D93"/>
    <w:rsid w:val="55101910"/>
    <w:rsid w:val="553C5C91"/>
    <w:rsid w:val="55471E54"/>
    <w:rsid w:val="559F61AF"/>
    <w:rsid w:val="55BD6C75"/>
    <w:rsid w:val="55FB29F7"/>
    <w:rsid w:val="560612AD"/>
    <w:rsid w:val="568913B3"/>
    <w:rsid w:val="56A971CE"/>
    <w:rsid w:val="56BD240B"/>
    <w:rsid w:val="56DF2F0D"/>
    <w:rsid w:val="56E97835"/>
    <w:rsid w:val="56EA6C9B"/>
    <w:rsid w:val="57004E0D"/>
    <w:rsid w:val="5703230C"/>
    <w:rsid w:val="577C6094"/>
    <w:rsid w:val="57D32E68"/>
    <w:rsid w:val="57ED6791"/>
    <w:rsid w:val="57F40476"/>
    <w:rsid w:val="580F67EA"/>
    <w:rsid w:val="5869013B"/>
    <w:rsid w:val="58745A83"/>
    <w:rsid w:val="587E2196"/>
    <w:rsid w:val="58C00361"/>
    <w:rsid w:val="58C15F22"/>
    <w:rsid w:val="58D15825"/>
    <w:rsid w:val="58EA41C5"/>
    <w:rsid w:val="59447264"/>
    <w:rsid w:val="59641776"/>
    <w:rsid w:val="599716AF"/>
    <w:rsid w:val="59973911"/>
    <w:rsid w:val="599810CA"/>
    <w:rsid w:val="59B017C7"/>
    <w:rsid w:val="59D264B3"/>
    <w:rsid w:val="59D34D91"/>
    <w:rsid w:val="59D5674F"/>
    <w:rsid w:val="59EF73F1"/>
    <w:rsid w:val="59F37A39"/>
    <w:rsid w:val="59FC1496"/>
    <w:rsid w:val="5A3F1AAD"/>
    <w:rsid w:val="5A876937"/>
    <w:rsid w:val="5A9D5CCC"/>
    <w:rsid w:val="5ABD1722"/>
    <w:rsid w:val="5ABE0F63"/>
    <w:rsid w:val="5B2B03F5"/>
    <w:rsid w:val="5BA3073D"/>
    <w:rsid w:val="5BB35AD8"/>
    <w:rsid w:val="5BCF7173"/>
    <w:rsid w:val="5C283654"/>
    <w:rsid w:val="5C6E0503"/>
    <w:rsid w:val="5CB702B4"/>
    <w:rsid w:val="5CF73B14"/>
    <w:rsid w:val="5D0D26FE"/>
    <w:rsid w:val="5D490C63"/>
    <w:rsid w:val="5D564EEC"/>
    <w:rsid w:val="5D8535EF"/>
    <w:rsid w:val="5DB51063"/>
    <w:rsid w:val="5DDE4AFB"/>
    <w:rsid w:val="5DE01B5A"/>
    <w:rsid w:val="5E385752"/>
    <w:rsid w:val="5E565DED"/>
    <w:rsid w:val="5E5E3C21"/>
    <w:rsid w:val="5E6C79DE"/>
    <w:rsid w:val="5E984EFE"/>
    <w:rsid w:val="5EB214CC"/>
    <w:rsid w:val="5ED90CF2"/>
    <w:rsid w:val="5EE95C1C"/>
    <w:rsid w:val="5F207D7D"/>
    <w:rsid w:val="5F3B6764"/>
    <w:rsid w:val="5F5F1D9A"/>
    <w:rsid w:val="5FA67842"/>
    <w:rsid w:val="5FAC18D5"/>
    <w:rsid w:val="5FCF2582"/>
    <w:rsid w:val="5FDE4F47"/>
    <w:rsid w:val="5FEB7D9C"/>
    <w:rsid w:val="5FFD708C"/>
    <w:rsid w:val="60063F0E"/>
    <w:rsid w:val="604F705E"/>
    <w:rsid w:val="608C17F5"/>
    <w:rsid w:val="60CB34F7"/>
    <w:rsid w:val="610207A3"/>
    <w:rsid w:val="61377C65"/>
    <w:rsid w:val="613E74CE"/>
    <w:rsid w:val="614E6EF1"/>
    <w:rsid w:val="615B5DDD"/>
    <w:rsid w:val="618A3B31"/>
    <w:rsid w:val="61A85357"/>
    <w:rsid w:val="61DE070B"/>
    <w:rsid w:val="62011871"/>
    <w:rsid w:val="620F63C0"/>
    <w:rsid w:val="624A62F5"/>
    <w:rsid w:val="626A4773"/>
    <w:rsid w:val="62A55AB1"/>
    <w:rsid w:val="62C236C9"/>
    <w:rsid w:val="62CF5FA3"/>
    <w:rsid w:val="62DD34CD"/>
    <w:rsid w:val="630636C6"/>
    <w:rsid w:val="63132C6E"/>
    <w:rsid w:val="63203D86"/>
    <w:rsid w:val="632E3D8F"/>
    <w:rsid w:val="635A0BA5"/>
    <w:rsid w:val="63CA6483"/>
    <w:rsid w:val="63E938EA"/>
    <w:rsid w:val="63FB2E1B"/>
    <w:rsid w:val="64056377"/>
    <w:rsid w:val="64192DBE"/>
    <w:rsid w:val="644F72CC"/>
    <w:rsid w:val="64866931"/>
    <w:rsid w:val="64907D8B"/>
    <w:rsid w:val="64A204E8"/>
    <w:rsid w:val="64C67AE3"/>
    <w:rsid w:val="64FE4D79"/>
    <w:rsid w:val="650B63EE"/>
    <w:rsid w:val="650C1FF4"/>
    <w:rsid w:val="655615F3"/>
    <w:rsid w:val="65861E54"/>
    <w:rsid w:val="65942FF8"/>
    <w:rsid w:val="65E9543A"/>
    <w:rsid w:val="65FB4F8A"/>
    <w:rsid w:val="65FB57A8"/>
    <w:rsid w:val="6602314E"/>
    <w:rsid w:val="662C2814"/>
    <w:rsid w:val="663A2834"/>
    <w:rsid w:val="66C668B6"/>
    <w:rsid w:val="66DC1D04"/>
    <w:rsid w:val="66E97904"/>
    <w:rsid w:val="66FC6E31"/>
    <w:rsid w:val="670017DC"/>
    <w:rsid w:val="674219B3"/>
    <w:rsid w:val="675045C4"/>
    <w:rsid w:val="677261AA"/>
    <w:rsid w:val="678C4C83"/>
    <w:rsid w:val="67984E90"/>
    <w:rsid w:val="67E62F04"/>
    <w:rsid w:val="67F71C01"/>
    <w:rsid w:val="685B0EB2"/>
    <w:rsid w:val="68AF5930"/>
    <w:rsid w:val="68CB1722"/>
    <w:rsid w:val="690F7EAC"/>
    <w:rsid w:val="69162983"/>
    <w:rsid w:val="694B71EA"/>
    <w:rsid w:val="696D00DB"/>
    <w:rsid w:val="69744C86"/>
    <w:rsid w:val="6989552B"/>
    <w:rsid w:val="699552BB"/>
    <w:rsid w:val="69B24962"/>
    <w:rsid w:val="69DE53D8"/>
    <w:rsid w:val="69F0420F"/>
    <w:rsid w:val="6A1F2123"/>
    <w:rsid w:val="6A6F28BA"/>
    <w:rsid w:val="6A8C1475"/>
    <w:rsid w:val="6A931882"/>
    <w:rsid w:val="6A9E17D6"/>
    <w:rsid w:val="6AE0584F"/>
    <w:rsid w:val="6B093DEA"/>
    <w:rsid w:val="6B345702"/>
    <w:rsid w:val="6B3C487F"/>
    <w:rsid w:val="6B5048DE"/>
    <w:rsid w:val="6B664DB4"/>
    <w:rsid w:val="6B7153AB"/>
    <w:rsid w:val="6B7C7456"/>
    <w:rsid w:val="6BA71451"/>
    <w:rsid w:val="6BBF0C0B"/>
    <w:rsid w:val="6BC4513F"/>
    <w:rsid w:val="6BFF1C85"/>
    <w:rsid w:val="6C0259DF"/>
    <w:rsid w:val="6C352784"/>
    <w:rsid w:val="6C543136"/>
    <w:rsid w:val="6C545C82"/>
    <w:rsid w:val="6C664D76"/>
    <w:rsid w:val="6CCC3512"/>
    <w:rsid w:val="6D215837"/>
    <w:rsid w:val="6D4E1EC0"/>
    <w:rsid w:val="6DD775FF"/>
    <w:rsid w:val="6DDE382B"/>
    <w:rsid w:val="6E0E30C1"/>
    <w:rsid w:val="6E692CEA"/>
    <w:rsid w:val="6E6B0AE1"/>
    <w:rsid w:val="6ECC06B5"/>
    <w:rsid w:val="6F5C2E49"/>
    <w:rsid w:val="6FA57549"/>
    <w:rsid w:val="6FB645DF"/>
    <w:rsid w:val="6FCB05E5"/>
    <w:rsid w:val="6FE14D7F"/>
    <w:rsid w:val="6FF35286"/>
    <w:rsid w:val="7001011F"/>
    <w:rsid w:val="700D68CA"/>
    <w:rsid w:val="70476AAD"/>
    <w:rsid w:val="704814E4"/>
    <w:rsid w:val="705417B3"/>
    <w:rsid w:val="705D4367"/>
    <w:rsid w:val="708923E8"/>
    <w:rsid w:val="70DA6521"/>
    <w:rsid w:val="70E9457A"/>
    <w:rsid w:val="71093542"/>
    <w:rsid w:val="71180DFC"/>
    <w:rsid w:val="7144233C"/>
    <w:rsid w:val="718B2ABA"/>
    <w:rsid w:val="71AB4A68"/>
    <w:rsid w:val="71C85FCD"/>
    <w:rsid w:val="71F92594"/>
    <w:rsid w:val="72606247"/>
    <w:rsid w:val="726F01DB"/>
    <w:rsid w:val="727043F2"/>
    <w:rsid w:val="72760829"/>
    <w:rsid w:val="72DD7A7F"/>
    <w:rsid w:val="731D1DCD"/>
    <w:rsid w:val="731D5943"/>
    <w:rsid w:val="731F7F42"/>
    <w:rsid w:val="73242937"/>
    <w:rsid w:val="73242B0B"/>
    <w:rsid w:val="734C3884"/>
    <w:rsid w:val="735D6A7C"/>
    <w:rsid w:val="739F74B4"/>
    <w:rsid w:val="73E22C77"/>
    <w:rsid w:val="73F06ECF"/>
    <w:rsid w:val="740F66E6"/>
    <w:rsid w:val="74285AFE"/>
    <w:rsid w:val="742C2534"/>
    <w:rsid w:val="74431C9D"/>
    <w:rsid w:val="745F18D7"/>
    <w:rsid w:val="74657D34"/>
    <w:rsid w:val="746A0196"/>
    <w:rsid w:val="74945E34"/>
    <w:rsid w:val="74A32174"/>
    <w:rsid w:val="74B677C1"/>
    <w:rsid w:val="751F6961"/>
    <w:rsid w:val="752D1CE6"/>
    <w:rsid w:val="75340F46"/>
    <w:rsid w:val="755C1970"/>
    <w:rsid w:val="7578555A"/>
    <w:rsid w:val="75AB374B"/>
    <w:rsid w:val="75F42A3A"/>
    <w:rsid w:val="76134AFD"/>
    <w:rsid w:val="762D2A96"/>
    <w:rsid w:val="763F17E8"/>
    <w:rsid w:val="766A2DC5"/>
    <w:rsid w:val="767B460E"/>
    <w:rsid w:val="76852F26"/>
    <w:rsid w:val="76BD74F0"/>
    <w:rsid w:val="76BE15DA"/>
    <w:rsid w:val="76C47830"/>
    <w:rsid w:val="76C534E3"/>
    <w:rsid w:val="76FC1A8E"/>
    <w:rsid w:val="76FD400D"/>
    <w:rsid w:val="775E1F38"/>
    <w:rsid w:val="77652A5F"/>
    <w:rsid w:val="776E7B99"/>
    <w:rsid w:val="77C46979"/>
    <w:rsid w:val="77D30986"/>
    <w:rsid w:val="7807287A"/>
    <w:rsid w:val="782B3C7E"/>
    <w:rsid w:val="78420656"/>
    <w:rsid w:val="7849006A"/>
    <w:rsid w:val="78627A0C"/>
    <w:rsid w:val="78E25366"/>
    <w:rsid w:val="78FD12AE"/>
    <w:rsid w:val="791369F1"/>
    <w:rsid w:val="796856EA"/>
    <w:rsid w:val="797122AB"/>
    <w:rsid w:val="797729DA"/>
    <w:rsid w:val="79B81B51"/>
    <w:rsid w:val="79BB4E8E"/>
    <w:rsid w:val="7A3E5B1B"/>
    <w:rsid w:val="7A5935F8"/>
    <w:rsid w:val="7A942BD3"/>
    <w:rsid w:val="7AB141CB"/>
    <w:rsid w:val="7AE27BE5"/>
    <w:rsid w:val="7AED3CAF"/>
    <w:rsid w:val="7AFA113E"/>
    <w:rsid w:val="7AFE1A65"/>
    <w:rsid w:val="7B416507"/>
    <w:rsid w:val="7B55752B"/>
    <w:rsid w:val="7B7143A7"/>
    <w:rsid w:val="7BD237DE"/>
    <w:rsid w:val="7BFD29BB"/>
    <w:rsid w:val="7C17005C"/>
    <w:rsid w:val="7C1A63C9"/>
    <w:rsid w:val="7CC07986"/>
    <w:rsid w:val="7CE33D13"/>
    <w:rsid w:val="7CF347B2"/>
    <w:rsid w:val="7D3E154C"/>
    <w:rsid w:val="7D6079E0"/>
    <w:rsid w:val="7D8122E6"/>
    <w:rsid w:val="7D814E10"/>
    <w:rsid w:val="7D863B77"/>
    <w:rsid w:val="7DA11495"/>
    <w:rsid w:val="7DE11F86"/>
    <w:rsid w:val="7E123CCA"/>
    <w:rsid w:val="7E4116BD"/>
    <w:rsid w:val="7E4B4F60"/>
    <w:rsid w:val="7E5A5C53"/>
    <w:rsid w:val="7E5B2C32"/>
    <w:rsid w:val="7E744ABF"/>
    <w:rsid w:val="7E77646C"/>
    <w:rsid w:val="7E8111F5"/>
    <w:rsid w:val="7EBB181B"/>
    <w:rsid w:val="7EC82C8F"/>
    <w:rsid w:val="7EE32832"/>
    <w:rsid w:val="7F641E70"/>
    <w:rsid w:val="7FC74CF7"/>
    <w:rsid w:val="7FD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9"/>
    <w:pPr>
      <w:keepNext/>
      <w:keepLines/>
      <w:spacing w:line="360" w:lineRule="auto"/>
      <w:jc w:val="left"/>
      <w:outlineLvl w:val="0"/>
    </w:pPr>
    <w:rPr>
      <w:rFonts w:eastAsia="黑体" w:cs="Times New Roman"/>
      <w:b/>
      <w:kern w:val="44"/>
      <w:sz w:val="32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Cambria" w:hAnsi="Cambria" w:eastAsia="黑体" w:cs="Times New Roman"/>
      <w:b/>
      <w:bCs/>
      <w:kern w:val="0"/>
      <w:sz w:val="30"/>
      <w:szCs w:val="32"/>
    </w:rPr>
  </w:style>
  <w:style w:type="paragraph" w:styleId="5">
    <w:name w:val="heading 3"/>
    <w:basedOn w:val="1"/>
    <w:next w:val="1"/>
    <w:link w:val="32"/>
    <w:unhideWhenUsed/>
    <w:qFormat/>
    <w:uiPriority w:val="99"/>
    <w:pPr>
      <w:keepNext/>
      <w:keepLines/>
      <w:spacing w:line="360" w:lineRule="auto"/>
      <w:jc w:val="left"/>
      <w:outlineLvl w:val="2"/>
    </w:pPr>
    <w:rPr>
      <w:rFonts w:eastAsia="黑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line="360" w:lineRule="auto"/>
      <w:outlineLvl w:val="4"/>
    </w:pPr>
    <w:rPr>
      <w:rFonts w:ascii="Calibri" w:hAnsi="Calibri" w:eastAsia="黑体" w:cs="Times New Roman"/>
      <w:b/>
      <w:sz w:val="24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仿宋_GB2312" w:cs="Times New Roman"/>
      <w:b/>
      <w:bCs/>
      <w:szCs w:val="32"/>
    </w:rPr>
  </w:style>
  <w:style w:type="paragraph" w:styleId="8">
    <w:name w:val="Document Map"/>
    <w:basedOn w:val="1"/>
    <w:link w:val="43"/>
    <w:qFormat/>
    <w:uiPriority w:val="99"/>
    <w:rPr>
      <w:rFonts w:ascii="宋体" w:hAnsi="Times New Roman" w:eastAsia="宋体" w:cs="宋体"/>
      <w:sz w:val="18"/>
      <w:szCs w:val="18"/>
    </w:rPr>
  </w:style>
  <w:style w:type="paragraph" w:styleId="9">
    <w:name w:val="annotation text"/>
    <w:basedOn w:val="1"/>
    <w:link w:val="45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10">
    <w:name w:val="Body Text 3"/>
    <w:basedOn w:val="1"/>
    <w:link w:val="46"/>
    <w:qFormat/>
    <w:uiPriority w:val="99"/>
    <w:pPr>
      <w:spacing w:after="156" w:line="800" w:lineRule="exact"/>
      <w:jc w:val="center"/>
    </w:pPr>
    <w:rPr>
      <w:rFonts w:ascii="Times New Roman" w:hAnsi="Times New Roman" w:eastAsia="仿宋_GB2312" w:cs="Times New Roman"/>
      <w:b/>
      <w:bCs/>
      <w:color w:val="000000"/>
      <w:sz w:val="44"/>
      <w:szCs w:val="44"/>
    </w:rPr>
  </w:style>
  <w:style w:type="paragraph" w:styleId="11">
    <w:name w:val="Body Text"/>
    <w:basedOn w:val="1"/>
    <w:next w:val="12"/>
    <w:link w:val="29"/>
    <w:unhideWhenUsed/>
    <w:qFormat/>
    <w:uiPriority w:val="0"/>
    <w:pPr>
      <w:adjustRightInd w:val="0"/>
      <w:spacing w:after="120" w:line="315" w:lineRule="atLeast"/>
      <w:jc w:val="left"/>
    </w:pPr>
    <w:rPr>
      <w:rFonts w:ascii="宋体" w:hAnsi="宋体" w:cs="Cambria"/>
    </w:rPr>
  </w:style>
  <w:style w:type="paragraph" w:styleId="12">
    <w:name w:val="Title"/>
    <w:basedOn w:val="1"/>
    <w:next w:val="1"/>
    <w:qFormat/>
    <w:uiPriority w:val="99"/>
    <w:pPr>
      <w:spacing w:before="240" w:after="60"/>
      <w:jc w:val="center"/>
      <w:outlineLvl w:val="1"/>
    </w:pPr>
    <w:rPr>
      <w:rFonts w:ascii="Cambria" w:hAnsi="Cambria"/>
      <w:b/>
      <w:bCs/>
    </w:rPr>
  </w:style>
  <w:style w:type="paragraph" w:styleId="13">
    <w:name w:val="Body Text Indent"/>
    <w:basedOn w:val="1"/>
    <w:link w:val="42"/>
    <w:qFormat/>
    <w:uiPriority w:val="99"/>
    <w:pPr>
      <w:spacing w:after="120"/>
      <w:ind w:left="420" w:leftChars="200"/>
    </w:pPr>
  </w:style>
  <w:style w:type="paragraph" w:styleId="14">
    <w:name w:val="Date"/>
    <w:basedOn w:val="1"/>
    <w:next w:val="1"/>
    <w:link w:val="64"/>
    <w:qFormat/>
    <w:uiPriority w:val="0"/>
    <w:pPr>
      <w:ind w:left="100" w:leftChars="2500"/>
    </w:pPr>
  </w:style>
  <w:style w:type="paragraph" w:styleId="15">
    <w:name w:val="Balloon Text"/>
    <w:basedOn w:val="1"/>
    <w:link w:val="4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6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link w:val="3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footnote text"/>
    <w:basedOn w:val="1"/>
    <w:link w:val="49"/>
    <w:qFormat/>
    <w:uiPriority w:val="99"/>
    <w:pPr>
      <w:adjustRightInd w:val="0"/>
      <w:snapToGrid w:val="0"/>
      <w:spacing w:line="420" w:lineRule="atLeast"/>
      <w:ind w:firstLine="454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9">
    <w:name w:val="Normal (Web)"/>
    <w:basedOn w:val="1"/>
    <w:link w:val="35"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paragraph" w:styleId="20">
    <w:name w:val="Body Text First Indent 2"/>
    <w:basedOn w:val="13"/>
    <w:link w:val="62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99"/>
    <w:rPr>
      <w:b/>
      <w:bCs/>
    </w:rPr>
  </w:style>
  <w:style w:type="character" w:styleId="25">
    <w:name w:val="page number"/>
    <w:basedOn w:val="23"/>
    <w:qFormat/>
    <w:uiPriority w:val="99"/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annotation reference"/>
    <w:basedOn w:val="23"/>
    <w:qFormat/>
    <w:uiPriority w:val="99"/>
    <w:rPr>
      <w:sz w:val="21"/>
      <w:szCs w:val="21"/>
    </w:rPr>
  </w:style>
  <w:style w:type="character" w:styleId="28">
    <w:name w:val="footnote reference"/>
    <w:basedOn w:val="23"/>
    <w:qFormat/>
    <w:uiPriority w:val="99"/>
    <w:rPr>
      <w:vertAlign w:val="superscript"/>
    </w:rPr>
  </w:style>
  <w:style w:type="character" w:customStyle="1" w:styleId="29">
    <w:name w:val="正文文本 Char1"/>
    <w:basedOn w:val="23"/>
    <w:link w:val="11"/>
    <w:qFormat/>
    <w:locked/>
    <w:uiPriority w:val="99"/>
    <w:rPr>
      <w:rFonts w:ascii="宋体" w:hAnsi="宋体" w:cs="Cambria" w:eastAsiaTheme="minorEastAsia"/>
      <w:kern w:val="2"/>
      <w:sz w:val="21"/>
      <w:szCs w:val="22"/>
    </w:rPr>
  </w:style>
  <w:style w:type="character" w:customStyle="1" w:styleId="30">
    <w:name w:val="标题 1 Char"/>
    <w:basedOn w:val="23"/>
    <w:link w:val="3"/>
    <w:qFormat/>
    <w:locked/>
    <w:uiPriority w:val="99"/>
    <w:rPr>
      <w:rFonts w:eastAsia="黑体" w:asciiTheme="minorHAnsi" w:hAnsiTheme="minorHAnsi"/>
      <w:b/>
      <w:kern w:val="44"/>
      <w:sz w:val="32"/>
      <w:szCs w:val="22"/>
    </w:rPr>
  </w:style>
  <w:style w:type="character" w:customStyle="1" w:styleId="31">
    <w:name w:val="标题 2 Char"/>
    <w:basedOn w:val="23"/>
    <w:link w:val="4"/>
    <w:qFormat/>
    <w:uiPriority w:val="0"/>
    <w:rPr>
      <w:rFonts w:ascii="Cambria" w:hAnsi="Cambria" w:eastAsia="黑体" w:cs="Times New Roman"/>
      <w:b/>
      <w:bCs/>
      <w:sz w:val="30"/>
      <w:szCs w:val="32"/>
      <w:lang w:bidi="ar-SA"/>
    </w:rPr>
  </w:style>
  <w:style w:type="character" w:customStyle="1" w:styleId="32">
    <w:name w:val="标题 3 Char"/>
    <w:basedOn w:val="23"/>
    <w:link w:val="5"/>
    <w:qFormat/>
    <w:uiPriority w:val="99"/>
    <w:rPr>
      <w:rFonts w:eastAsia="黑体" w:asciiTheme="minorHAnsi" w:hAnsiTheme="minorHAnsi" w:cstheme="minorBidi"/>
      <w:b/>
      <w:bCs/>
      <w:kern w:val="2"/>
      <w:sz w:val="28"/>
      <w:szCs w:val="32"/>
      <w:lang w:bidi="ar-SA"/>
    </w:rPr>
  </w:style>
  <w:style w:type="character" w:customStyle="1" w:styleId="33">
    <w:name w:val="页脚 Char"/>
    <w:basedOn w:val="23"/>
    <w:link w:val="16"/>
    <w:qFormat/>
    <w:locked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34">
    <w:name w:val="页眉 Char"/>
    <w:basedOn w:val="23"/>
    <w:link w:val="17"/>
    <w:qFormat/>
    <w:locked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35">
    <w:name w:val="普通(网站) Char"/>
    <w:link w:val="19"/>
    <w:qFormat/>
    <w:locked/>
    <w:uiPriority w:val="99"/>
    <w:rPr>
      <w:rFonts w:ascii="宋体" w:hAnsiTheme="minorHAnsi" w:eastAsiaTheme="minorEastAsia" w:cstheme="minorBidi"/>
      <w:sz w:val="24"/>
      <w:szCs w:val="24"/>
    </w:rPr>
  </w:style>
  <w:style w:type="paragraph" w:customStyle="1" w:styleId="36">
    <w:name w:val="Char Char Char Char1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37">
    <w:name w:val="Char Char Char Char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38">
    <w:name w:val="Char Char Char Char11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Char Char Char Char13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40">
    <w:name w:val="font41"/>
    <w:basedOn w:val="23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41">
    <w:name w:val="font0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正文文本缩进 Char"/>
    <w:basedOn w:val="23"/>
    <w:link w:val="13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3">
    <w:name w:val="文档结构图 Char"/>
    <w:basedOn w:val="23"/>
    <w:link w:val="8"/>
    <w:qFormat/>
    <w:uiPriority w:val="99"/>
    <w:rPr>
      <w:rFonts w:ascii="宋体" w:hAnsi="Times New Roman" w:cs="宋体"/>
      <w:kern w:val="2"/>
      <w:sz w:val="18"/>
      <w:szCs w:val="18"/>
    </w:rPr>
  </w:style>
  <w:style w:type="character" w:customStyle="1" w:styleId="44">
    <w:name w:val="批注文字 Char1"/>
    <w:basedOn w:val="23"/>
    <w:link w:val="9"/>
    <w:qFormat/>
    <w:locked/>
    <w:uiPriority w:val="99"/>
    <w:rPr>
      <w:rFonts w:cs="Calibri"/>
      <w:kern w:val="2"/>
      <w:sz w:val="21"/>
      <w:szCs w:val="21"/>
    </w:rPr>
  </w:style>
  <w:style w:type="character" w:customStyle="1" w:styleId="45">
    <w:name w:val="批注文字 Char"/>
    <w:basedOn w:val="23"/>
    <w:link w:val="9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6">
    <w:name w:val="正文文本 3 Char"/>
    <w:basedOn w:val="23"/>
    <w:link w:val="10"/>
    <w:qFormat/>
    <w:uiPriority w:val="99"/>
    <w:rPr>
      <w:rFonts w:ascii="Times New Roman" w:hAnsi="Times New Roman" w:eastAsia="仿宋_GB2312"/>
      <w:b/>
      <w:bCs/>
      <w:color w:val="000000"/>
      <w:kern w:val="2"/>
      <w:sz w:val="44"/>
      <w:szCs w:val="44"/>
    </w:rPr>
  </w:style>
  <w:style w:type="character" w:customStyle="1" w:styleId="47">
    <w:name w:val="批注框文本 Char"/>
    <w:basedOn w:val="23"/>
    <w:link w:val="1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48">
    <w:name w:val="脚注文本 Char1"/>
    <w:basedOn w:val="23"/>
    <w:link w:val="18"/>
    <w:qFormat/>
    <w:locked/>
    <w:uiPriority w:val="99"/>
    <w:rPr>
      <w:rFonts w:ascii="Times New Roman" w:hAnsi="Times New Roman"/>
      <w:sz w:val="18"/>
      <w:szCs w:val="18"/>
    </w:rPr>
  </w:style>
  <w:style w:type="character" w:customStyle="1" w:styleId="49">
    <w:name w:val="脚注文本 Char"/>
    <w:basedOn w:val="23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0">
    <w:name w:val="标题 1 Char1"/>
    <w:basedOn w:val="23"/>
    <w:qFormat/>
    <w:uiPriority w:val="9"/>
    <w:rPr>
      <w:b/>
      <w:bCs/>
      <w:kern w:val="44"/>
      <w:sz w:val="44"/>
      <w:szCs w:val="44"/>
    </w:rPr>
  </w:style>
  <w:style w:type="character" w:customStyle="1" w:styleId="51">
    <w:name w:val="正文文本 Char"/>
    <w:basedOn w:val="23"/>
    <w:qFormat/>
    <w:locked/>
    <w:uiPriority w:val="0"/>
  </w:style>
  <w:style w:type="paragraph" w:customStyle="1" w:styleId="52">
    <w:name w:val="样式"/>
    <w:basedOn w:val="1"/>
    <w:next w:val="10"/>
    <w:qFormat/>
    <w:uiPriority w:val="99"/>
    <w:pPr>
      <w:spacing w:line="400" w:lineRule="exact"/>
    </w:pPr>
    <w:rPr>
      <w:rFonts w:ascii="宋体" w:hAnsi="宋体" w:eastAsia="仿宋_GB2312" w:cs="宋体"/>
      <w:b/>
      <w:bCs/>
      <w:sz w:val="32"/>
      <w:szCs w:val="32"/>
      <w:u w:val="single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54">
    <w:name w:val="font21"/>
    <w:basedOn w:val="23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55">
    <w:name w:val="Char"/>
    <w:basedOn w:val="1"/>
    <w:qFormat/>
    <w:uiPriority w:val="99"/>
    <w:pPr>
      <w:spacing w:line="360" w:lineRule="auto"/>
      <w:ind w:firstLine="720" w:firstLineChars="20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56">
    <w:name w:val="No Spacing"/>
    <w:link w:val="57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57">
    <w:name w:val="无间隔 Char"/>
    <w:basedOn w:val="23"/>
    <w:link w:val="56"/>
    <w:qFormat/>
    <w:locked/>
    <w:uiPriority w:val="99"/>
    <w:rPr>
      <w:rFonts w:cs="Calibri"/>
      <w:sz w:val="22"/>
      <w:szCs w:val="22"/>
    </w:rPr>
  </w:style>
  <w:style w:type="paragraph" w:customStyle="1" w:styleId="58">
    <w:name w:val="正文 题目"/>
    <w:basedOn w:val="1"/>
    <w:qFormat/>
    <w:uiPriority w:val="0"/>
    <w:pPr>
      <w:jc w:val="center"/>
    </w:pPr>
    <w:rPr>
      <w:rFonts w:ascii="黑体" w:hAnsi="黑体" w:eastAsia="黑体" w:cs="Times New Roman"/>
      <w:sz w:val="28"/>
    </w:rPr>
  </w:style>
  <w:style w:type="paragraph" w:customStyle="1" w:styleId="59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0">
    <w:name w:val="1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 w:cs="Times New Roman"/>
      <w:b/>
      <w:i/>
      <w:iCs/>
      <w:color w:val="000000"/>
      <w:kern w:val="0"/>
      <w:sz w:val="20"/>
      <w:szCs w:val="20"/>
      <w:lang w:eastAsia="en-US"/>
    </w:rPr>
  </w:style>
  <w:style w:type="character" w:customStyle="1" w:styleId="61">
    <w:name w:val="font6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2">
    <w:name w:val="正文首行缩进 2 Char"/>
    <w:basedOn w:val="42"/>
    <w:link w:val="20"/>
    <w:qFormat/>
    <w:uiPriority w:val="0"/>
  </w:style>
  <w:style w:type="paragraph" w:customStyle="1" w:styleId="63">
    <w:name w:val="Table Paragraph"/>
    <w:basedOn w:val="1"/>
    <w:qFormat/>
    <w:uiPriority w:val="1"/>
    <w:rPr>
      <w:rFonts w:ascii="宋体" w:hAnsi="宋体" w:cs="宋体"/>
      <w:szCs w:val="24"/>
    </w:rPr>
  </w:style>
  <w:style w:type="character" w:customStyle="1" w:styleId="64">
    <w:name w:val="日期 Char"/>
    <w:basedOn w:val="23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60456-1208-437A-8632-98EF7C517C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3879</Words>
  <Characters>4901</Characters>
  <Lines>43</Lines>
  <Paragraphs>12</Paragraphs>
  <TotalTime>4</TotalTime>
  <ScaleCrop>false</ScaleCrop>
  <LinksUpToDate>false</LinksUpToDate>
  <CharactersWithSpaces>5129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2020-02-22T01:32:00Z</dcterms:created>
  <dc:creator>走在时间的旅途中</dc:creator>
  <cp:lastModifiedBy>战士</cp:lastModifiedBy>
  <cp:lastPrinted>2022-08-17T07:11:00Z</cp:lastPrinted>
  <dcterms:modified xsi:type="dcterms:W3CDTF">2022-10-18T07:34:54Z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69F183D77F8941F6A43A41DA12F6B31A</vt:lpwstr>
  </property>
</Properties>
</file>